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textAlignment w:val="baseline"/>
        <w:rPr>
          <w:rFonts w:hint="eastAsia" w:ascii="宋体" w:hAnsi="宋体" w:eastAsia="宋体" w:cs="宋体"/>
          <w:b/>
          <w:bCs/>
          <w:i w:val="0"/>
          <w:iCs w:val="0"/>
          <w:caps w:val="0"/>
          <w:color w:val="000000" w:themeColor="text1"/>
          <w:spacing w:val="0"/>
          <w:sz w:val="36"/>
          <w:szCs w:val="36"/>
          <w:lang w:eastAsia="zh-CN"/>
        </w:rPr>
      </w:pPr>
      <w:r>
        <w:rPr>
          <w:rFonts w:hint="eastAsia" w:ascii="宋体" w:hAnsi="宋体" w:eastAsia="宋体" w:cs="宋体"/>
          <w:b/>
          <w:bCs/>
          <w:i w:val="0"/>
          <w:iCs w:val="0"/>
          <w:caps w:val="0"/>
          <w:color w:val="000000" w:themeColor="text1"/>
          <w:spacing w:val="0"/>
          <w:sz w:val="36"/>
          <w:szCs w:val="36"/>
        </w:rPr>
        <w:t>第四届心理健康科普知识竞赛</w:t>
      </w:r>
      <w:r>
        <w:rPr>
          <w:rFonts w:hint="eastAsia" w:ascii="宋体" w:hAnsi="宋体" w:eastAsia="宋体" w:cs="宋体"/>
          <w:b/>
          <w:bCs/>
          <w:i w:val="0"/>
          <w:iCs w:val="0"/>
          <w:caps w:val="0"/>
          <w:color w:val="000000" w:themeColor="text1"/>
          <w:spacing w:val="0"/>
          <w:sz w:val="36"/>
          <w:szCs w:val="36"/>
          <w:lang w:eastAsia="zh-CN"/>
        </w:rPr>
        <w:t>活动安排</w:t>
      </w:r>
    </w:p>
    <w:p>
      <w:pPr>
        <w:spacing w:before="240"/>
        <w:jc w:val="center"/>
        <w:textAlignment w:val="baseline"/>
        <w:rPr>
          <w:rFonts w:hint="eastAsia" w:ascii="宋体" w:hAnsi="宋体" w:eastAsia="宋体" w:cs="宋体"/>
          <w:b/>
          <w:bCs/>
          <w:i w:val="0"/>
          <w:iCs w:val="0"/>
          <w:caps w:val="0"/>
          <w:color w:val="000000" w:themeColor="text1"/>
          <w:spacing w:val="0"/>
          <w:sz w:val="36"/>
          <w:szCs w:val="36"/>
          <w:lang w:eastAsia="zh-CN"/>
        </w:rPr>
      </w:pPr>
    </w:p>
    <w:p>
      <w:pPr>
        <w:keepNext w:val="0"/>
        <w:keepLines w:val="0"/>
        <w:pageBreakBefore w:val="0"/>
        <w:kinsoku/>
        <w:overflowPunct/>
        <w:topLinePunct w:val="0"/>
        <w:autoSpaceDE/>
        <w:autoSpaceDN/>
        <w:bidi w:val="0"/>
        <w:adjustRightInd/>
        <w:snapToGrid/>
        <w:spacing w:line="240" w:lineRule="auto"/>
        <w:ind w:firstLine="562" w:firstLineChars="200"/>
        <w:textAlignment w:val="baseline"/>
        <w:rPr>
          <w:rFonts w:ascii="仿宋_GB2312" w:hAnsi="仿宋_GB2312" w:eastAsiaTheme="minorEastAsia"/>
          <w:b/>
          <w:sz w:val="28"/>
        </w:rPr>
      </w:pPr>
      <w:r>
        <w:rPr>
          <w:rFonts w:hint="eastAsia" w:ascii="宋体" w:hAnsi="宋体" w:cs="宋体"/>
          <w:b/>
          <w:sz w:val="28"/>
        </w:rPr>
        <w:t>一、活动目的</w:t>
      </w:r>
    </w:p>
    <w:p>
      <w:pPr>
        <w:keepNext w:val="0"/>
        <w:keepLines w:val="0"/>
        <w:pageBreakBefore w:val="0"/>
        <w:kinsoku/>
        <w:overflowPunct/>
        <w:topLinePunct w:val="0"/>
        <w:autoSpaceDE/>
        <w:autoSpaceDN/>
        <w:bidi w:val="0"/>
        <w:adjustRightInd/>
        <w:snapToGrid/>
        <w:spacing w:line="240" w:lineRule="auto"/>
        <w:ind w:firstLine="560" w:firstLineChars="200"/>
        <w:textAlignment w:val="baseline"/>
      </w:pPr>
      <w:r>
        <w:rPr>
          <w:rFonts w:hint="eastAsia" w:ascii="宋体" w:hAnsi="宋体" w:cs="宋体"/>
          <w:sz w:val="28"/>
        </w:rPr>
        <w:t>为进一步贯彻落实全国高校思政工作会议和全国教育大会精神，进一步提升我校心理育人工作水平，促进学生心理素质全面发展，引导学生积极关注自身心理健康，自主学习心理知识，进而提升个人心理素质，根据</w:t>
      </w:r>
      <w:r>
        <w:rPr>
          <w:rFonts w:hint="eastAsia" w:ascii="宋体" w:hAnsi="宋体" w:cs="宋体"/>
          <w:sz w:val="28"/>
          <w:lang w:eastAsia="zh-CN"/>
        </w:rPr>
        <w:t>校党委学生工作部、大学生心理健康教育与咨询中心的统一部署，决定</w:t>
      </w:r>
      <w:r>
        <w:rPr>
          <w:rFonts w:hint="eastAsia" w:ascii="宋体" w:hAnsi="宋体" w:cs="宋体"/>
          <w:sz w:val="28"/>
        </w:rPr>
        <w:t>开展第四届心理健康知识竞赛。</w:t>
      </w:r>
    </w:p>
    <w:p>
      <w:pPr>
        <w:keepNext w:val="0"/>
        <w:keepLines w:val="0"/>
        <w:pageBreakBefore w:val="0"/>
        <w:numPr>
          <w:ilvl w:val="0"/>
          <w:numId w:val="1"/>
        </w:numPr>
        <w:kinsoku/>
        <w:overflowPunct/>
        <w:topLinePunct w:val="0"/>
        <w:autoSpaceDE/>
        <w:autoSpaceDN/>
        <w:bidi w:val="0"/>
        <w:adjustRightInd/>
        <w:snapToGrid/>
        <w:spacing w:line="240" w:lineRule="auto"/>
        <w:ind w:firstLine="562" w:firstLineChars="200"/>
        <w:textAlignment w:val="baseline"/>
        <w:rPr>
          <w:rFonts w:hint="eastAsia" w:ascii="宋体" w:hAnsi="宋体" w:cs="宋体"/>
          <w:b/>
          <w:sz w:val="28"/>
        </w:rPr>
      </w:pPr>
      <w:r>
        <w:rPr>
          <w:rFonts w:hint="eastAsia" w:ascii="宋体" w:hAnsi="宋体" w:cs="宋体"/>
          <w:b/>
          <w:sz w:val="28"/>
        </w:rPr>
        <w:t>活动主题</w:t>
      </w:r>
    </w:p>
    <w:p>
      <w:pPr>
        <w:keepNext w:val="0"/>
        <w:keepLines w:val="0"/>
        <w:pageBreakBefore w:val="0"/>
        <w:numPr>
          <w:ilvl w:val="0"/>
          <w:numId w:val="0"/>
        </w:numPr>
        <w:kinsoku/>
        <w:overflowPunct/>
        <w:topLinePunct w:val="0"/>
        <w:autoSpaceDE/>
        <w:autoSpaceDN/>
        <w:bidi w:val="0"/>
        <w:adjustRightInd/>
        <w:snapToGrid/>
        <w:spacing w:line="240" w:lineRule="auto"/>
        <w:ind w:firstLine="560" w:firstLineChars="200"/>
        <w:textAlignment w:val="baseline"/>
        <w:rPr>
          <w:rFonts w:ascii="仿宋_GB2312" w:hAnsi="仿宋_GB2312" w:eastAsiaTheme="minorEastAsia"/>
          <w:b/>
          <w:sz w:val="28"/>
        </w:rPr>
      </w:pPr>
      <w:r>
        <w:rPr>
          <w:rFonts w:hint="eastAsia" w:ascii="宋体" w:hAnsi="宋体" w:cs="宋体"/>
          <w:sz w:val="28"/>
        </w:rPr>
        <w:t>与心灵相约</w:t>
      </w:r>
      <w:r>
        <w:rPr>
          <w:rFonts w:hint="eastAsia" w:ascii="宋体" w:hAnsi="宋体" w:cs="宋体"/>
          <w:sz w:val="28"/>
          <w:lang w:val="en-US" w:eastAsia="zh-CN"/>
        </w:rPr>
        <w:t xml:space="preserve">  </w:t>
      </w:r>
      <w:r>
        <w:rPr>
          <w:rFonts w:hint="eastAsia" w:ascii="宋体" w:hAnsi="宋体" w:cs="宋体"/>
          <w:sz w:val="28"/>
        </w:rPr>
        <w:t>与健康同行</w:t>
      </w:r>
    </w:p>
    <w:p>
      <w:pPr>
        <w:keepNext w:val="0"/>
        <w:keepLines w:val="0"/>
        <w:pageBreakBefore w:val="0"/>
        <w:numPr>
          <w:ilvl w:val="0"/>
          <w:numId w:val="1"/>
        </w:numPr>
        <w:kinsoku/>
        <w:overflowPunct/>
        <w:topLinePunct w:val="0"/>
        <w:autoSpaceDE/>
        <w:autoSpaceDN/>
        <w:bidi w:val="0"/>
        <w:adjustRightInd/>
        <w:snapToGrid/>
        <w:spacing w:line="240" w:lineRule="auto"/>
        <w:ind w:left="0" w:leftChars="0" w:firstLine="562" w:firstLineChars="200"/>
        <w:textAlignment w:val="baseline"/>
        <w:rPr>
          <w:rFonts w:hint="eastAsia" w:ascii="宋体" w:hAnsi="宋体" w:cs="宋体"/>
          <w:b/>
          <w:sz w:val="28"/>
        </w:rPr>
      </w:pPr>
      <w:r>
        <w:rPr>
          <w:rFonts w:hint="eastAsia" w:ascii="宋体" w:hAnsi="宋体" w:cs="宋体"/>
          <w:b/>
          <w:sz w:val="28"/>
        </w:rPr>
        <w:t>竞赛时间及地点</w:t>
      </w:r>
    </w:p>
    <w:p>
      <w:pPr>
        <w:keepNext w:val="0"/>
        <w:keepLines w:val="0"/>
        <w:pageBreakBefore w:val="0"/>
        <w:numPr>
          <w:ilvl w:val="0"/>
          <w:numId w:val="0"/>
        </w:numPr>
        <w:kinsoku/>
        <w:overflowPunct/>
        <w:topLinePunct w:val="0"/>
        <w:autoSpaceDE/>
        <w:autoSpaceDN/>
        <w:bidi w:val="0"/>
        <w:adjustRightInd/>
        <w:snapToGrid/>
        <w:spacing w:line="240" w:lineRule="auto"/>
        <w:ind w:leftChars="0" w:firstLine="560" w:firstLineChars="200"/>
        <w:textAlignment w:val="baseline"/>
        <w:rPr>
          <w:rFonts w:hint="eastAsia" w:eastAsia="宋体"/>
          <w:lang w:eastAsia="zh-CN"/>
        </w:rPr>
      </w:pPr>
      <w:r>
        <w:rPr>
          <w:rFonts w:ascii="仿宋_GB2312" w:hAnsi="仿宋_GB2312" w:eastAsia="仿宋_GB2312" w:cs="Times New Roman"/>
          <w:sz w:val="28"/>
        </w:rPr>
        <w:t>202</w:t>
      </w:r>
      <w:r>
        <w:rPr>
          <w:rFonts w:hint="eastAsia" w:ascii="宋体" w:hAnsi="宋体" w:cs="Times New Roman"/>
          <w:sz w:val="28"/>
        </w:rPr>
        <w:t>1</w:t>
      </w:r>
      <w:r>
        <w:rPr>
          <w:rFonts w:ascii="仿宋_GB2312" w:hAnsi="仿宋_GB2312" w:eastAsia="仿宋_GB2312" w:cs="Times New Roman"/>
          <w:sz w:val="28"/>
        </w:rPr>
        <w:t>年</w:t>
      </w:r>
      <w:r>
        <w:rPr>
          <w:rFonts w:hint="eastAsia" w:ascii="宋体" w:hAnsi="宋体" w:cs="宋体"/>
          <w:sz w:val="28"/>
        </w:rPr>
        <w:t>4月</w:t>
      </w:r>
      <w:r>
        <w:rPr>
          <w:rFonts w:hint="eastAsia" w:ascii="宋体" w:hAnsi="宋体" w:cs="宋体"/>
          <w:sz w:val="28"/>
          <w:lang w:eastAsia="zh-CN"/>
        </w:rPr>
        <w:t>期间</w:t>
      </w:r>
    </w:p>
    <w:p>
      <w:pPr>
        <w:keepNext w:val="0"/>
        <w:keepLines w:val="0"/>
        <w:pageBreakBefore w:val="0"/>
        <w:kinsoku/>
        <w:overflowPunct/>
        <w:topLinePunct w:val="0"/>
        <w:autoSpaceDE/>
        <w:autoSpaceDN/>
        <w:bidi w:val="0"/>
        <w:adjustRightInd/>
        <w:snapToGrid/>
        <w:spacing w:line="240" w:lineRule="auto"/>
        <w:ind w:firstLine="560" w:firstLineChars="200"/>
        <w:textAlignment w:val="baseline"/>
      </w:pPr>
      <w:r>
        <w:rPr>
          <w:rFonts w:hint="eastAsia" w:ascii="宋体" w:hAnsi="宋体" w:cs="宋体"/>
          <w:sz w:val="28"/>
        </w:rPr>
        <w:t>宝鸡文理学院</w:t>
      </w:r>
      <w:r>
        <w:rPr>
          <w:rFonts w:hint="eastAsia" w:ascii="宋体" w:hAnsi="宋体" w:cs="宋体"/>
          <w:sz w:val="28"/>
          <w:lang w:val="en-US" w:eastAsia="zh-CN"/>
        </w:rPr>
        <w:t xml:space="preserve"> </w:t>
      </w:r>
      <w:r>
        <w:rPr>
          <w:rFonts w:hint="eastAsia" w:ascii="宋体" w:hAnsi="宋体" w:cs="宋体"/>
          <w:sz w:val="28"/>
        </w:rPr>
        <w:t>高新校区立心楼</w:t>
      </w:r>
      <w:r>
        <w:rPr>
          <w:rFonts w:ascii="宋体" w:hAnsi="宋体" w:cs="宋体"/>
          <w:sz w:val="28"/>
        </w:rPr>
        <w:t>110</w:t>
      </w:r>
      <w:r>
        <w:rPr>
          <w:rFonts w:hint="eastAsia" w:ascii="宋体" w:hAnsi="宋体" w:cs="宋体"/>
          <w:sz w:val="28"/>
        </w:rPr>
        <w:t>、</w:t>
      </w:r>
      <w:r>
        <w:rPr>
          <w:rFonts w:ascii="宋体" w:hAnsi="宋体" w:cs="宋体"/>
          <w:sz w:val="28"/>
        </w:rPr>
        <w:t>119</w:t>
      </w:r>
      <w:r>
        <w:rPr>
          <w:rFonts w:hint="eastAsia" w:ascii="宋体" w:hAnsi="宋体" w:cs="宋体"/>
          <w:sz w:val="28"/>
        </w:rPr>
        <w:t>教室</w:t>
      </w:r>
    </w:p>
    <w:p>
      <w:pPr>
        <w:keepNext w:val="0"/>
        <w:keepLines w:val="0"/>
        <w:pageBreakBefore w:val="0"/>
        <w:kinsoku/>
        <w:overflowPunct/>
        <w:topLinePunct w:val="0"/>
        <w:autoSpaceDE/>
        <w:autoSpaceDN/>
        <w:bidi w:val="0"/>
        <w:adjustRightInd/>
        <w:snapToGrid/>
        <w:spacing w:line="240" w:lineRule="auto"/>
        <w:ind w:firstLine="562" w:firstLineChars="200"/>
        <w:textAlignment w:val="baseline"/>
        <w:rPr>
          <w:rFonts w:ascii="仿宋_GB2312" w:hAnsi="仿宋_GB2312" w:eastAsia="仿宋_GB2312"/>
          <w:b/>
          <w:sz w:val="28"/>
        </w:rPr>
      </w:pPr>
      <w:r>
        <w:rPr>
          <w:rFonts w:hint="eastAsia" w:ascii="宋体" w:hAnsi="宋体" w:cs="宋体"/>
          <w:b/>
          <w:sz w:val="28"/>
        </w:rPr>
        <w:t>四、组织单位</w:t>
      </w:r>
    </w:p>
    <w:p>
      <w:pPr>
        <w:keepNext w:val="0"/>
        <w:keepLines w:val="0"/>
        <w:pageBreakBefore w:val="0"/>
        <w:kinsoku/>
        <w:overflowPunct/>
        <w:topLinePunct w:val="0"/>
        <w:autoSpaceDE/>
        <w:autoSpaceDN/>
        <w:bidi w:val="0"/>
        <w:adjustRightInd/>
        <w:snapToGrid/>
        <w:spacing w:line="240" w:lineRule="auto"/>
        <w:ind w:firstLine="560" w:firstLineChars="200"/>
        <w:textAlignment w:val="baseline"/>
        <w:rPr>
          <w:rFonts w:ascii="宋体" w:hAnsi="宋体" w:cs="宋体"/>
          <w:bCs/>
          <w:sz w:val="28"/>
        </w:rPr>
      </w:pPr>
      <w:r>
        <w:rPr>
          <w:rFonts w:hint="eastAsia" w:ascii="宋体" w:hAnsi="宋体" w:cs="宋体"/>
          <w:bCs/>
          <w:sz w:val="28"/>
        </w:rPr>
        <w:t>主办：党委学工部  大学生心理健康教育与咨询中心</w:t>
      </w:r>
    </w:p>
    <w:p>
      <w:pPr>
        <w:keepNext w:val="0"/>
        <w:keepLines w:val="0"/>
        <w:pageBreakBefore w:val="0"/>
        <w:kinsoku/>
        <w:overflowPunct/>
        <w:topLinePunct w:val="0"/>
        <w:autoSpaceDE/>
        <w:autoSpaceDN/>
        <w:bidi w:val="0"/>
        <w:adjustRightInd/>
        <w:snapToGrid/>
        <w:spacing w:line="240" w:lineRule="auto"/>
        <w:ind w:firstLine="560" w:firstLineChars="200"/>
        <w:textAlignment w:val="baseline"/>
        <w:rPr>
          <w:rFonts w:ascii="仿宋_GB2312" w:hAnsi="仿宋_GB2312" w:cs="Times New Roman"/>
          <w:bCs/>
          <w:sz w:val="28"/>
        </w:rPr>
      </w:pPr>
      <w:r>
        <w:rPr>
          <w:rFonts w:hint="eastAsia" w:ascii="宋体" w:hAnsi="宋体" w:cs="宋体"/>
          <w:bCs/>
          <w:sz w:val="28"/>
        </w:rPr>
        <w:t>承办：宝鸡文理学院教育学院团总支</w:t>
      </w:r>
    </w:p>
    <w:p>
      <w:pPr>
        <w:keepNext w:val="0"/>
        <w:keepLines w:val="0"/>
        <w:pageBreakBefore w:val="0"/>
        <w:kinsoku/>
        <w:overflowPunct/>
        <w:topLinePunct w:val="0"/>
        <w:autoSpaceDE/>
        <w:autoSpaceDN/>
        <w:bidi w:val="0"/>
        <w:adjustRightInd/>
        <w:snapToGrid/>
        <w:spacing w:line="240" w:lineRule="auto"/>
        <w:ind w:firstLine="562" w:firstLineChars="200"/>
        <w:textAlignment w:val="baseline"/>
        <w:rPr>
          <w:rFonts w:ascii="仿宋_GB2312" w:hAnsi="仿宋_GB2312" w:cs="Times New Roman"/>
          <w:b/>
          <w:bCs/>
          <w:sz w:val="28"/>
        </w:rPr>
      </w:pPr>
      <w:r>
        <w:rPr>
          <w:rFonts w:hint="eastAsia" w:ascii="仿宋_GB2312" w:hAnsi="仿宋_GB2312" w:cs="Times New Roman"/>
          <w:b/>
          <w:bCs/>
          <w:sz w:val="28"/>
        </w:rPr>
        <w:t>五、参与对象</w:t>
      </w:r>
    </w:p>
    <w:p>
      <w:pPr>
        <w:keepNext w:val="0"/>
        <w:keepLines w:val="0"/>
        <w:pageBreakBefore w:val="0"/>
        <w:kinsoku/>
        <w:overflowPunct/>
        <w:topLinePunct w:val="0"/>
        <w:autoSpaceDE/>
        <w:autoSpaceDN/>
        <w:bidi w:val="0"/>
        <w:adjustRightInd/>
        <w:snapToGrid/>
        <w:spacing w:line="240" w:lineRule="auto"/>
        <w:ind w:firstLine="560" w:firstLineChars="200"/>
        <w:textAlignment w:val="baseline"/>
        <w:rPr>
          <w:rFonts w:ascii="仿宋_GB2312" w:hAnsi="仿宋_GB2312" w:cs="Times New Roman"/>
          <w:sz w:val="28"/>
        </w:rPr>
      </w:pPr>
      <w:r>
        <w:rPr>
          <w:rFonts w:hint="eastAsia" w:ascii="仿宋_GB2312" w:hAnsi="仿宋_GB2312" w:cs="Times New Roman"/>
          <w:sz w:val="28"/>
        </w:rPr>
        <w:t>全校学生（</w:t>
      </w:r>
      <w:r>
        <w:rPr>
          <w:rFonts w:hint="eastAsia" w:ascii="仿宋_GB2312" w:hAnsi="仿宋_GB2312" w:cs="Times New Roman"/>
          <w:sz w:val="28"/>
          <w:lang w:eastAsia="zh-CN"/>
        </w:rPr>
        <w:t>根据全省竞赛统一要求</w:t>
      </w:r>
      <w:r>
        <w:rPr>
          <w:rFonts w:hint="eastAsia" w:ascii="仿宋_GB2312" w:hAnsi="仿宋_GB2312" w:cs="Times New Roman"/>
          <w:sz w:val="28"/>
          <w:lang w:val="en-US" w:eastAsia="zh-CN"/>
        </w:rPr>
        <w:t>，</w:t>
      </w:r>
      <w:r>
        <w:rPr>
          <w:rFonts w:hint="eastAsia" w:ascii="仿宋_GB2312" w:hAnsi="仿宋_GB2312" w:cs="Times New Roman"/>
          <w:sz w:val="28"/>
        </w:rPr>
        <w:t>应用心理学、教育学</w:t>
      </w:r>
      <w:r>
        <w:rPr>
          <w:rFonts w:hint="eastAsia" w:ascii="仿宋_GB2312" w:hAnsi="仿宋_GB2312" w:cs="Times New Roman"/>
          <w:sz w:val="28"/>
          <w:lang w:eastAsia="zh-CN"/>
        </w:rPr>
        <w:t>等相关专业不参赛</w:t>
      </w:r>
      <w:r>
        <w:rPr>
          <w:rFonts w:hint="eastAsia" w:ascii="仿宋_GB2312" w:hAnsi="仿宋_GB2312" w:cs="Times New Roman"/>
          <w:sz w:val="28"/>
        </w:rPr>
        <w:t>）</w:t>
      </w:r>
    </w:p>
    <w:p>
      <w:pPr>
        <w:keepNext w:val="0"/>
        <w:keepLines w:val="0"/>
        <w:pageBreakBefore w:val="0"/>
        <w:numPr>
          <w:ilvl w:val="0"/>
          <w:numId w:val="2"/>
        </w:numPr>
        <w:kinsoku/>
        <w:overflowPunct/>
        <w:topLinePunct w:val="0"/>
        <w:autoSpaceDE/>
        <w:autoSpaceDN/>
        <w:bidi w:val="0"/>
        <w:adjustRightInd/>
        <w:snapToGrid/>
        <w:spacing w:line="240" w:lineRule="auto"/>
        <w:ind w:firstLine="562" w:firstLineChars="200"/>
        <w:textAlignment w:val="baseline"/>
        <w:rPr>
          <w:rFonts w:hint="eastAsia" w:ascii="仿宋_GB2312" w:hAnsi="仿宋_GB2312" w:cs="Times New Roman"/>
          <w:b/>
          <w:sz w:val="28"/>
        </w:rPr>
      </w:pPr>
      <w:r>
        <w:rPr>
          <w:rFonts w:hint="eastAsia" w:ascii="仿宋_GB2312" w:hAnsi="仿宋_GB2312" w:cs="Times New Roman"/>
          <w:b/>
          <w:sz w:val="28"/>
        </w:rPr>
        <w:t>报名及参赛程序</w:t>
      </w:r>
    </w:p>
    <w:p>
      <w:pPr>
        <w:pStyle w:val="4"/>
        <w:keepNext w:val="0"/>
        <w:keepLines w:val="0"/>
        <w:pageBreakBefore w:val="0"/>
        <w:kinsoku/>
        <w:wordWrap w:val="0"/>
        <w:overflowPunct/>
        <w:topLinePunct w:val="0"/>
        <w:autoSpaceDE/>
        <w:autoSpaceDN/>
        <w:bidi w:val="0"/>
        <w:adjustRightInd/>
        <w:snapToGrid/>
        <w:spacing w:before="0" w:beforeAutospacing="0" w:after="150" w:afterAutospacing="0" w:line="240" w:lineRule="auto"/>
        <w:ind w:firstLine="560" w:firstLineChars="200"/>
        <w:rPr>
          <w:rFonts w:asciiTheme="minorEastAsia" w:hAnsiTheme="minorEastAsia" w:eastAsiaTheme="minorEastAsia"/>
          <w:color w:val="212121"/>
          <w:sz w:val="28"/>
          <w:szCs w:val="28"/>
        </w:rPr>
      </w:pPr>
      <w:r>
        <w:rPr>
          <w:rFonts w:hint="eastAsia" w:asciiTheme="minorEastAsia" w:hAnsiTheme="minorEastAsia" w:eastAsiaTheme="minorEastAsia"/>
          <w:color w:val="212121"/>
          <w:sz w:val="28"/>
          <w:szCs w:val="28"/>
        </w:rPr>
        <w:t>1.每个学院至少安排两支队伍</w:t>
      </w:r>
      <w:r>
        <w:rPr>
          <w:rFonts w:hint="eastAsia" w:asciiTheme="minorEastAsia" w:hAnsiTheme="minorEastAsia" w:eastAsiaTheme="minorEastAsia"/>
          <w:color w:val="212121"/>
          <w:sz w:val="28"/>
          <w:szCs w:val="28"/>
          <w:lang w:eastAsia="zh-CN"/>
        </w:rPr>
        <w:t>进行</w:t>
      </w:r>
      <w:r>
        <w:rPr>
          <w:rFonts w:hint="eastAsia" w:asciiTheme="minorEastAsia" w:hAnsiTheme="minorEastAsia" w:eastAsiaTheme="minorEastAsia"/>
          <w:color w:val="212121"/>
          <w:sz w:val="28"/>
          <w:szCs w:val="28"/>
        </w:rPr>
        <w:t>初赛（每支队伍3人），</w:t>
      </w:r>
      <w:r>
        <w:rPr>
          <w:rFonts w:hint="eastAsia" w:asciiTheme="minorEastAsia" w:hAnsiTheme="minorEastAsia" w:eastAsiaTheme="minorEastAsia"/>
          <w:color w:val="212121"/>
          <w:sz w:val="28"/>
          <w:szCs w:val="28"/>
          <w:lang w:eastAsia="zh-CN"/>
        </w:rPr>
        <w:t>请各学院做好宣传组织工作，并将参赛学生信息填写报名表</w:t>
      </w:r>
      <w:r>
        <w:rPr>
          <w:rFonts w:hint="eastAsia" w:asciiTheme="minorEastAsia" w:hAnsiTheme="minorEastAsia" w:eastAsiaTheme="minorEastAsia"/>
          <w:color w:val="212121"/>
          <w:sz w:val="28"/>
          <w:szCs w:val="28"/>
        </w:rPr>
        <w:t>（附件</w:t>
      </w:r>
      <w:r>
        <w:rPr>
          <w:rFonts w:hint="eastAsia" w:asciiTheme="minorEastAsia" w:hAnsiTheme="minorEastAsia" w:eastAsiaTheme="minorEastAsia"/>
          <w:color w:val="212121"/>
          <w:sz w:val="28"/>
          <w:szCs w:val="28"/>
          <w:lang w:val="en-US" w:eastAsia="zh-CN"/>
        </w:rPr>
        <w:t>1</w:t>
      </w:r>
      <w:r>
        <w:rPr>
          <w:rFonts w:hint="eastAsia" w:asciiTheme="minorEastAsia" w:hAnsiTheme="minorEastAsia" w:eastAsiaTheme="minorEastAsia"/>
          <w:color w:val="212121"/>
          <w:sz w:val="28"/>
          <w:szCs w:val="28"/>
        </w:rPr>
        <w:t>）</w:t>
      </w:r>
      <w:r>
        <w:fldChar w:fldCharType="begin"/>
      </w:r>
      <w:r>
        <w:instrText xml:space="preserve"> HYPERLINK "mailto:以学院为单位4月2日之前发送至邮箱1099128131@qq.com" </w:instrText>
      </w:r>
      <w:r>
        <w:fldChar w:fldCharType="separate"/>
      </w:r>
      <w:r>
        <w:rPr>
          <w:rStyle w:val="9"/>
          <w:rFonts w:hint="eastAsia" w:asciiTheme="minorEastAsia" w:hAnsiTheme="minorEastAsia" w:eastAsiaTheme="minorEastAsia"/>
          <w:sz w:val="28"/>
          <w:szCs w:val="28"/>
        </w:rPr>
        <w:t>以学院为单位4月</w:t>
      </w:r>
      <w:r>
        <w:rPr>
          <w:rStyle w:val="9"/>
          <w:rFonts w:hint="eastAsia" w:asciiTheme="minorEastAsia" w:hAnsiTheme="minorEastAsia" w:eastAsiaTheme="minorEastAsia"/>
          <w:sz w:val="28"/>
          <w:szCs w:val="28"/>
          <w:lang w:val="en-US" w:eastAsia="zh-CN"/>
        </w:rPr>
        <w:t>2</w:t>
      </w:r>
      <w:r>
        <w:rPr>
          <w:rStyle w:val="9"/>
          <w:rFonts w:hint="eastAsia" w:asciiTheme="minorEastAsia" w:hAnsiTheme="minorEastAsia" w:eastAsiaTheme="minorEastAsia"/>
          <w:sz w:val="28"/>
          <w:szCs w:val="28"/>
        </w:rPr>
        <w:t>日之前发送至邮箱1099128131@qq.com</w:t>
      </w:r>
      <w:r>
        <w:rPr>
          <w:rStyle w:val="9"/>
          <w:rFonts w:hint="eastAsia" w:asciiTheme="minorEastAsia" w:hAnsiTheme="minorEastAsia" w:eastAsiaTheme="minorEastAsia"/>
          <w:sz w:val="28"/>
          <w:szCs w:val="28"/>
        </w:rPr>
        <w:fldChar w:fldCharType="end"/>
      </w:r>
      <w:r>
        <w:rPr>
          <w:rFonts w:hint="eastAsia" w:asciiTheme="minorEastAsia" w:hAnsiTheme="minorEastAsia" w:eastAsiaTheme="minorEastAsia"/>
          <w:color w:val="212121"/>
          <w:sz w:val="28"/>
          <w:szCs w:val="28"/>
        </w:rPr>
        <w:t>。</w:t>
      </w:r>
    </w:p>
    <w:p>
      <w:pPr>
        <w:pStyle w:val="4"/>
        <w:keepNext w:val="0"/>
        <w:keepLines w:val="0"/>
        <w:pageBreakBefore w:val="0"/>
        <w:kinsoku/>
        <w:wordWrap w:val="0"/>
        <w:overflowPunct/>
        <w:topLinePunct w:val="0"/>
        <w:autoSpaceDE/>
        <w:autoSpaceDN/>
        <w:bidi w:val="0"/>
        <w:adjustRightInd/>
        <w:snapToGrid/>
        <w:spacing w:before="0" w:beforeAutospacing="0" w:after="150" w:afterAutospacing="0" w:line="240" w:lineRule="auto"/>
        <w:ind w:firstLine="560" w:firstLineChars="200"/>
        <w:rPr>
          <w:rFonts w:asciiTheme="minorEastAsia" w:hAnsiTheme="minorEastAsia" w:eastAsiaTheme="minorEastAsia"/>
          <w:color w:val="212121"/>
          <w:sz w:val="28"/>
          <w:szCs w:val="28"/>
        </w:rPr>
      </w:pPr>
      <w:r>
        <w:rPr>
          <w:rFonts w:hint="eastAsia" w:asciiTheme="minorEastAsia" w:hAnsiTheme="minorEastAsia" w:eastAsiaTheme="minorEastAsia"/>
          <w:color w:val="212121"/>
          <w:sz w:val="28"/>
          <w:szCs w:val="28"/>
        </w:rPr>
        <w:t>2.初赛时间为4月6日中午12点半，比赛地点为立心楼119教室，初赛为笔试形式，考试范围为普通心理学、</w:t>
      </w:r>
      <w:r>
        <w:rPr>
          <w:rFonts w:hint="eastAsia" w:asciiTheme="minorEastAsia" w:hAnsiTheme="minorEastAsia" w:eastAsiaTheme="minorEastAsia"/>
          <w:color w:val="212121"/>
          <w:sz w:val="28"/>
          <w:szCs w:val="28"/>
          <w:lang w:eastAsia="zh-CN"/>
        </w:rPr>
        <w:t>心理健康教育</w:t>
      </w:r>
      <w:r>
        <w:rPr>
          <w:rFonts w:hint="eastAsia" w:asciiTheme="minorEastAsia" w:hAnsiTheme="minorEastAsia" w:eastAsiaTheme="minorEastAsia"/>
          <w:color w:val="212121"/>
          <w:sz w:val="28"/>
          <w:szCs w:val="28"/>
        </w:rPr>
        <w:t>等相关内容（</w:t>
      </w:r>
      <w:r>
        <w:rPr>
          <w:rFonts w:hint="eastAsia" w:asciiTheme="minorEastAsia" w:hAnsiTheme="minorEastAsia" w:eastAsiaTheme="minorEastAsia"/>
          <w:color w:val="212121"/>
          <w:sz w:val="28"/>
          <w:szCs w:val="28"/>
          <w:lang w:eastAsia="zh-CN"/>
        </w:rPr>
        <w:t>见</w:t>
      </w:r>
      <w:r>
        <w:rPr>
          <w:rFonts w:hint="eastAsia" w:asciiTheme="minorEastAsia" w:hAnsiTheme="minorEastAsia" w:eastAsiaTheme="minorEastAsia"/>
          <w:color w:val="212121"/>
          <w:sz w:val="28"/>
          <w:szCs w:val="28"/>
        </w:rPr>
        <w:t>附件</w:t>
      </w:r>
      <w:r>
        <w:rPr>
          <w:rFonts w:hint="eastAsia" w:asciiTheme="minorEastAsia" w:hAnsiTheme="minorEastAsia" w:eastAsiaTheme="minorEastAsia"/>
          <w:color w:val="212121"/>
          <w:sz w:val="28"/>
          <w:szCs w:val="28"/>
          <w:lang w:val="en-US" w:eastAsia="zh-CN"/>
        </w:rPr>
        <w:t>2</w:t>
      </w:r>
      <w:r>
        <w:rPr>
          <w:rFonts w:hint="eastAsia" w:asciiTheme="minorEastAsia" w:hAnsiTheme="minorEastAsia" w:eastAsiaTheme="minorEastAsia"/>
          <w:color w:val="212121"/>
          <w:sz w:val="28"/>
          <w:szCs w:val="28"/>
        </w:rPr>
        <w:t>），</w:t>
      </w:r>
      <w:r>
        <w:rPr>
          <w:rFonts w:hint="eastAsia" w:ascii="仿宋_GB2312" w:hAnsi="仿宋_GB2312"/>
          <w:bCs/>
          <w:sz w:val="28"/>
        </w:rPr>
        <w:t>笔试题型为选择、判断、填空、简答等，</w:t>
      </w:r>
      <w:r>
        <w:rPr>
          <w:rFonts w:hint="eastAsia" w:asciiTheme="minorEastAsia" w:hAnsiTheme="minorEastAsia" w:eastAsiaTheme="minorEastAsia"/>
          <w:color w:val="212121"/>
          <w:sz w:val="28"/>
          <w:szCs w:val="28"/>
        </w:rPr>
        <w:t>根据每支队伍的笔试平均成绩择优录取6支代表队进入复赛。</w:t>
      </w:r>
    </w:p>
    <w:p>
      <w:pPr>
        <w:keepNext w:val="0"/>
        <w:keepLines w:val="0"/>
        <w:pageBreakBefore w:val="0"/>
        <w:kinsoku/>
        <w:overflowPunct/>
        <w:topLinePunct w:val="0"/>
        <w:autoSpaceDE/>
        <w:autoSpaceDN/>
        <w:bidi w:val="0"/>
        <w:adjustRightInd/>
        <w:snapToGrid/>
        <w:spacing w:line="240" w:lineRule="auto"/>
        <w:ind w:firstLine="560" w:firstLineChars="200"/>
        <w:textAlignment w:val="baseline"/>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rPr>
        <w:t>3.复赛时间为4月14日</w:t>
      </w:r>
      <w:r>
        <w:rPr>
          <w:rFonts w:hint="eastAsia" w:cs="Times New Roman" w:asciiTheme="minorEastAsia" w:hAnsiTheme="minorEastAsia" w:eastAsiaTheme="minorEastAsia"/>
          <w:sz w:val="28"/>
          <w:szCs w:val="28"/>
          <w:lang w:eastAsia="zh-CN"/>
        </w:rPr>
        <w:t>下午</w:t>
      </w:r>
      <w:r>
        <w:rPr>
          <w:rFonts w:hint="eastAsia" w:cs="Times New Roman" w:asciiTheme="minorEastAsia" w:hAnsiTheme="minorEastAsia" w:eastAsiaTheme="minorEastAsia"/>
          <w:sz w:val="28"/>
          <w:szCs w:val="28"/>
        </w:rPr>
        <w:t>16点半，比赛地点待定。复赛</w:t>
      </w:r>
      <w:r>
        <w:rPr>
          <w:rFonts w:hint="eastAsia" w:cs="Times New Roman" w:asciiTheme="minorEastAsia" w:hAnsiTheme="minorEastAsia" w:eastAsiaTheme="minorEastAsia"/>
          <w:sz w:val="28"/>
          <w:szCs w:val="28"/>
          <w:lang w:eastAsia="zh-CN"/>
        </w:rPr>
        <w:t>为</w:t>
      </w:r>
      <w:r>
        <w:rPr>
          <w:rFonts w:hint="eastAsia" w:cs="Times New Roman" w:asciiTheme="minorEastAsia" w:hAnsiTheme="minorEastAsia" w:eastAsiaTheme="minorEastAsia"/>
          <w:sz w:val="28"/>
          <w:szCs w:val="28"/>
        </w:rPr>
        <w:t>现场答题</w:t>
      </w:r>
      <w:r>
        <w:rPr>
          <w:rFonts w:hint="eastAsia" w:cs="Times New Roman" w:asciiTheme="minorEastAsia" w:hAnsiTheme="minorEastAsia" w:eastAsiaTheme="minorEastAsia"/>
          <w:sz w:val="28"/>
          <w:szCs w:val="28"/>
          <w:lang w:eastAsia="zh-CN"/>
        </w:rPr>
        <w:t>环节</w:t>
      </w:r>
      <w:r>
        <w:rPr>
          <w:rFonts w:hint="eastAsia" w:cs="Times New Roman" w:asciiTheme="minorEastAsia" w:hAnsiTheme="minorEastAsia" w:eastAsiaTheme="minorEastAsia"/>
          <w:sz w:val="28"/>
          <w:szCs w:val="28"/>
        </w:rPr>
        <w:t>，</w:t>
      </w:r>
      <w:r>
        <w:rPr>
          <w:rFonts w:hint="eastAsia" w:cs="Times New Roman" w:asciiTheme="minorEastAsia" w:hAnsiTheme="minorEastAsia" w:eastAsiaTheme="minorEastAsia"/>
          <w:sz w:val="28"/>
          <w:szCs w:val="28"/>
          <w:lang w:eastAsia="zh-CN"/>
        </w:rPr>
        <w:t>最终将</w:t>
      </w:r>
      <w:r>
        <w:rPr>
          <w:rFonts w:hint="eastAsia" w:cs="Times New Roman" w:asciiTheme="minorEastAsia" w:hAnsiTheme="minorEastAsia" w:eastAsiaTheme="minorEastAsia"/>
          <w:sz w:val="28"/>
          <w:szCs w:val="28"/>
        </w:rPr>
        <w:t>评选出一等奖1</w:t>
      </w:r>
      <w:r>
        <w:rPr>
          <w:rFonts w:hint="eastAsia" w:cs="Times New Roman" w:asciiTheme="minorEastAsia" w:hAnsiTheme="minorEastAsia" w:eastAsiaTheme="minorEastAsia"/>
          <w:sz w:val="28"/>
          <w:szCs w:val="28"/>
          <w:lang w:eastAsia="zh-CN"/>
        </w:rPr>
        <w:t>个</w:t>
      </w:r>
      <w:r>
        <w:rPr>
          <w:rFonts w:hint="eastAsia" w:cs="Times New Roman" w:asciiTheme="minorEastAsia" w:hAnsiTheme="minorEastAsia" w:eastAsiaTheme="minorEastAsia"/>
          <w:sz w:val="28"/>
          <w:szCs w:val="28"/>
        </w:rPr>
        <w:t>，二等奖2</w:t>
      </w:r>
      <w:r>
        <w:rPr>
          <w:rFonts w:hint="eastAsia" w:cs="Times New Roman" w:asciiTheme="minorEastAsia" w:hAnsiTheme="minorEastAsia" w:eastAsiaTheme="minorEastAsia"/>
          <w:sz w:val="28"/>
          <w:szCs w:val="28"/>
          <w:lang w:eastAsia="zh-CN"/>
        </w:rPr>
        <w:t>个</w:t>
      </w:r>
      <w:r>
        <w:rPr>
          <w:rFonts w:hint="eastAsia" w:cs="Times New Roman" w:asciiTheme="minorEastAsia" w:hAnsiTheme="minorEastAsia" w:eastAsiaTheme="minorEastAsia"/>
          <w:sz w:val="28"/>
          <w:szCs w:val="28"/>
        </w:rPr>
        <w:t>，三等奖3</w:t>
      </w:r>
      <w:r>
        <w:rPr>
          <w:rFonts w:hint="eastAsia" w:cs="Times New Roman" w:asciiTheme="minorEastAsia" w:hAnsiTheme="minorEastAsia" w:eastAsiaTheme="minorEastAsia"/>
          <w:sz w:val="28"/>
          <w:szCs w:val="28"/>
          <w:lang w:eastAsia="zh-CN"/>
        </w:rPr>
        <w:t>个</w:t>
      </w:r>
      <w:r>
        <w:rPr>
          <w:rFonts w:hint="eastAsia" w:cs="Times New Roman" w:asciiTheme="minorEastAsia" w:hAnsiTheme="minorEastAsia" w:eastAsiaTheme="minorEastAsia"/>
          <w:sz w:val="28"/>
          <w:szCs w:val="28"/>
        </w:rPr>
        <w:t>，</w:t>
      </w:r>
      <w:r>
        <w:rPr>
          <w:rFonts w:hint="eastAsia" w:cs="Times New Roman" w:asciiTheme="minorEastAsia" w:hAnsiTheme="minorEastAsia" w:eastAsiaTheme="minorEastAsia"/>
          <w:sz w:val="28"/>
          <w:szCs w:val="28"/>
          <w:lang w:eastAsia="zh-CN"/>
        </w:rPr>
        <w:t>颁发获奖证书和奖品。</w:t>
      </w:r>
    </w:p>
    <w:p>
      <w:pPr>
        <w:keepNext w:val="0"/>
        <w:keepLines w:val="0"/>
        <w:pageBreakBefore w:val="0"/>
        <w:kinsoku/>
        <w:overflowPunct/>
        <w:topLinePunct w:val="0"/>
        <w:autoSpaceDE/>
        <w:autoSpaceDN/>
        <w:bidi w:val="0"/>
        <w:adjustRightInd/>
        <w:snapToGrid/>
        <w:spacing w:line="240" w:lineRule="auto"/>
        <w:ind w:firstLine="560" w:firstLineChars="200"/>
        <w:textAlignment w:val="baseline"/>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lang w:val="en-US" w:eastAsia="zh-CN"/>
        </w:rPr>
        <w:t>4.从优胜队中</w:t>
      </w:r>
      <w:r>
        <w:rPr>
          <w:rFonts w:hint="eastAsia" w:cs="Times New Roman" w:asciiTheme="minorEastAsia" w:hAnsiTheme="minorEastAsia" w:eastAsiaTheme="minorEastAsia"/>
          <w:sz w:val="28"/>
          <w:szCs w:val="28"/>
        </w:rPr>
        <w:t>筛选出2支队伍（每支队3人）进行</w:t>
      </w:r>
      <w:r>
        <w:rPr>
          <w:rFonts w:hint="eastAsia" w:cs="Times New Roman" w:asciiTheme="minorEastAsia" w:hAnsiTheme="minorEastAsia" w:eastAsiaTheme="minorEastAsia"/>
          <w:sz w:val="28"/>
          <w:szCs w:val="28"/>
          <w:lang w:eastAsia="zh-CN"/>
        </w:rPr>
        <w:t>集中</w:t>
      </w:r>
      <w:r>
        <w:rPr>
          <w:rFonts w:hint="eastAsia" w:cs="Times New Roman" w:asciiTheme="minorEastAsia" w:hAnsiTheme="minorEastAsia" w:eastAsiaTheme="minorEastAsia"/>
          <w:sz w:val="28"/>
          <w:szCs w:val="28"/>
        </w:rPr>
        <w:t>培训</w:t>
      </w:r>
      <w:r>
        <w:rPr>
          <w:rFonts w:hint="eastAsia" w:cs="Times New Roman" w:asciiTheme="minorEastAsia" w:hAnsiTheme="minorEastAsia" w:eastAsiaTheme="minorEastAsia"/>
          <w:sz w:val="28"/>
          <w:szCs w:val="28"/>
          <w:lang w:eastAsia="zh-CN"/>
        </w:rPr>
        <w:t>，参加</w:t>
      </w:r>
      <w:r>
        <w:rPr>
          <w:rFonts w:hint="eastAsia" w:cs="Times New Roman" w:asciiTheme="minorEastAsia" w:hAnsiTheme="minorEastAsia" w:eastAsiaTheme="minorEastAsia"/>
          <w:sz w:val="28"/>
          <w:szCs w:val="28"/>
        </w:rPr>
        <w:t>省赛。（详询附件</w:t>
      </w:r>
      <w:r>
        <w:rPr>
          <w:rFonts w:hint="eastAsia" w:cs="Times New Roman" w:asciiTheme="minorEastAsia" w:hAnsiTheme="minorEastAsia" w:eastAsiaTheme="minorEastAsia"/>
          <w:sz w:val="28"/>
          <w:szCs w:val="28"/>
          <w:lang w:val="en-US" w:eastAsia="zh-CN"/>
        </w:rPr>
        <w:t>3</w:t>
      </w:r>
      <w:r>
        <w:rPr>
          <w:rFonts w:hint="eastAsia" w:cs="Times New Roman" w:asciiTheme="minorEastAsia" w:hAnsiTheme="minorEastAsia" w:eastAsiaTheme="minorEastAsia"/>
          <w:sz w:val="28"/>
          <w:szCs w:val="28"/>
        </w:rPr>
        <w:t>）</w:t>
      </w:r>
      <w:bookmarkStart w:id="0" w:name="_GoBack"/>
      <w:bookmarkEnd w:id="0"/>
    </w:p>
    <w:p>
      <w:pPr>
        <w:spacing w:line="460" w:lineRule="atLeast"/>
        <w:ind w:firstLine="560"/>
        <w:textAlignment w:val="baseline"/>
        <w:rPr>
          <w:rFonts w:hint="eastAsia"/>
          <w:sz w:val="30"/>
          <w:szCs w:val="30"/>
        </w:rPr>
      </w:pPr>
      <w:r>
        <w:rPr>
          <w:rFonts w:hint="eastAsia" w:ascii="仿宋_GB2312" w:hAnsi="仿宋_GB2312"/>
          <w:bCs/>
          <w:color w:val="000000" w:themeColor="text1"/>
          <w:sz w:val="28"/>
        </w:rPr>
        <w:t>附件</w:t>
      </w:r>
      <w:r>
        <w:rPr>
          <w:rFonts w:hint="eastAsia" w:ascii="仿宋_GB2312" w:hAnsi="仿宋_GB2312"/>
          <w:bCs/>
          <w:color w:val="000000" w:themeColor="text1"/>
          <w:sz w:val="28"/>
          <w:lang w:val="en-US" w:eastAsia="zh-CN"/>
        </w:rPr>
        <w:t>1：</w:t>
      </w:r>
      <w:r>
        <w:rPr>
          <w:rFonts w:hint="eastAsia"/>
          <w:sz w:val="30"/>
          <w:szCs w:val="30"/>
        </w:rPr>
        <w:t>宝鸡文理学院“阳光护航”第四届心理知识竞赛报名表</w:t>
      </w:r>
    </w:p>
    <w:p>
      <w:pPr>
        <w:spacing w:line="460" w:lineRule="atLeast"/>
        <w:ind w:firstLine="560"/>
        <w:textAlignment w:val="baseline"/>
        <w:rPr>
          <w:rFonts w:hint="eastAsia"/>
          <w:sz w:val="30"/>
          <w:szCs w:val="30"/>
          <w:lang w:val="en-US" w:eastAsia="zh-CN"/>
        </w:rPr>
      </w:pPr>
      <w:r>
        <w:rPr>
          <w:rFonts w:hint="eastAsia"/>
          <w:sz w:val="30"/>
          <w:szCs w:val="30"/>
          <w:lang w:eastAsia="zh-CN"/>
        </w:rPr>
        <w:t>附件</w:t>
      </w:r>
      <w:r>
        <w:rPr>
          <w:rFonts w:hint="eastAsia"/>
          <w:sz w:val="30"/>
          <w:szCs w:val="30"/>
          <w:lang w:val="en-US" w:eastAsia="zh-CN"/>
        </w:rPr>
        <w:t>2：初赛方案</w:t>
      </w:r>
    </w:p>
    <w:p>
      <w:pPr>
        <w:spacing w:line="460" w:lineRule="atLeast"/>
        <w:ind w:firstLine="560"/>
        <w:textAlignment w:val="baseline"/>
        <w:rPr>
          <w:rFonts w:hint="default"/>
          <w:sz w:val="30"/>
          <w:szCs w:val="30"/>
          <w:lang w:val="en-US" w:eastAsia="zh-CN"/>
        </w:rPr>
      </w:pPr>
      <w:r>
        <w:rPr>
          <w:rFonts w:hint="eastAsia"/>
          <w:sz w:val="30"/>
          <w:szCs w:val="30"/>
          <w:lang w:val="en-US" w:eastAsia="zh-CN"/>
        </w:rPr>
        <w:t>附件3：复赛方案</w:t>
      </w:r>
    </w:p>
    <w:p>
      <w:pPr>
        <w:spacing w:line="460" w:lineRule="atLeast"/>
        <w:ind w:firstLine="420" w:firstLineChars="150"/>
        <w:textAlignment w:val="baseline"/>
        <w:rPr>
          <w:rFonts w:ascii="仿宋_GB2312" w:hAnsi="仿宋_GB2312" w:cs="Times New Roman"/>
          <w:sz w:val="28"/>
        </w:rPr>
      </w:pPr>
    </w:p>
    <w:p>
      <w:pPr>
        <w:spacing w:line="500" w:lineRule="exact"/>
        <w:rPr>
          <w:rFonts w:ascii="宋体" w:hAnsi="宋体" w:eastAsia="宋体" w:cs="宋体"/>
          <w:sz w:val="28"/>
          <w:szCs w:val="28"/>
        </w:rPr>
      </w:pPr>
    </w:p>
    <w:p>
      <w:pPr>
        <w:spacing w:line="500" w:lineRule="exact"/>
        <w:rPr>
          <w:sz w:val="28"/>
          <w:szCs w:val="28"/>
        </w:rPr>
      </w:pPr>
      <w:r>
        <w:rPr>
          <w:rFonts w:hint="eastAsia"/>
          <w:sz w:val="28"/>
          <w:szCs w:val="28"/>
        </w:rPr>
        <w:t xml:space="preserve">               </w:t>
      </w:r>
      <w:r>
        <w:rPr>
          <w:sz w:val="28"/>
          <w:szCs w:val="28"/>
        </w:rPr>
        <w:t xml:space="preserve">                       </w:t>
      </w:r>
    </w:p>
    <w:p>
      <w:pPr>
        <w:spacing w:line="460" w:lineRule="atLeast"/>
        <w:textAlignment w:val="baseline"/>
        <w:rPr>
          <w:rFonts w:ascii="仿宋_GB2312" w:hAnsi="仿宋_GB2312"/>
          <w:bCs/>
          <w:sz w:val="28"/>
        </w:rPr>
      </w:pPr>
    </w:p>
    <w:p>
      <w:pPr>
        <w:spacing w:line="460" w:lineRule="atLeast"/>
        <w:textAlignment w:val="baseline"/>
        <w:rPr>
          <w:rFonts w:ascii="仿宋_GB2312" w:hAnsi="仿宋_GB2312"/>
          <w:bCs/>
          <w:sz w:val="28"/>
        </w:rPr>
      </w:pPr>
    </w:p>
    <w:p>
      <w:pPr>
        <w:spacing w:line="460" w:lineRule="atLeast"/>
        <w:textAlignment w:val="baseline"/>
        <w:rPr>
          <w:rFonts w:ascii="仿宋_GB2312" w:hAnsi="仿宋_GB2312"/>
          <w:bCs/>
          <w:sz w:val="28"/>
        </w:rPr>
      </w:pPr>
    </w:p>
    <w:p>
      <w:pPr>
        <w:spacing w:line="460" w:lineRule="atLeast"/>
        <w:ind w:firstLine="560"/>
        <w:textAlignment w:val="baseline"/>
        <w:rPr>
          <w:rFonts w:hint="eastAsia" w:ascii="仿宋_GB2312" w:hAnsi="仿宋_GB2312" w:eastAsia="宋体"/>
          <w:bCs/>
          <w:color w:val="000000" w:themeColor="text1"/>
          <w:sz w:val="28"/>
          <w:lang w:eastAsia="zh-CN"/>
        </w:rPr>
      </w:pPr>
      <w:r>
        <w:rPr>
          <w:rFonts w:hint="eastAsia" w:ascii="仿宋_GB2312" w:hAnsi="仿宋_GB2312"/>
          <w:bCs/>
          <w:color w:val="000000" w:themeColor="text1"/>
          <w:sz w:val="28"/>
        </w:rPr>
        <w:t>附件</w:t>
      </w:r>
      <w:r>
        <w:rPr>
          <w:rFonts w:hint="eastAsia" w:ascii="仿宋_GB2312" w:hAnsi="仿宋_GB2312"/>
          <w:bCs/>
          <w:color w:val="000000" w:themeColor="text1"/>
          <w:sz w:val="28"/>
          <w:lang w:val="en-US" w:eastAsia="zh-CN"/>
        </w:rPr>
        <w:t>1</w:t>
      </w:r>
    </w:p>
    <w:p>
      <w:pPr>
        <w:jc w:val="center"/>
        <w:rPr>
          <w:sz w:val="30"/>
          <w:szCs w:val="30"/>
        </w:rPr>
      </w:pPr>
      <w:r>
        <w:rPr>
          <w:rFonts w:hint="eastAsia"/>
          <w:sz w:val="30"/>
          <w:szCs w:val="30"/>
        </w:rPr>
        <w:t>宝鸡文理学院“阳光护航”第四届心理知识竞赛报名表</w:t>
      </w:r>
    </w:p>
    <w:tbl>
      <w:tblPr>
        <w:tblStyle w:val="6"/>
        <w:tblpPr w:leftFromText="180" w:rightFromText="180" w:vertAnchor="text" w:horzAnchor="page" w:tblpXSpec="center" w:tblpY="204"/>
        <w:tblOverlap w:val="never"/>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492"/>
        <w:gridCol w:w="1492"/>
        <w:gridCol w:w="1492"/>
        <w:gridCol w:w="1492"/>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92" w:type="dxa"/>
            <w:vAlign w:val="center"/>
          </w:tcPr>
          <w:p>
            <w:pPr>
              <w:widowControl/>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院系</w:t>
            </w:r>
          </w:p>
        </w:tc>
        <w:tc>
          <w:tcPr>
            <w:tcW w:w="7464" w:type="dxa"/>
            <w:gridSpan w:val="5"/>
            <w:vAlign w:val="center"/>
          </w:tcPr>
          <w:p>
            <w:pPr>
              <w:widowControl/>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92" w:type="dxa"/>
            <w:vAlign w:val="center"/>
          </w:tcPr>
          <w:p>
            <w:pPr>
              <w:widowControl/>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1492" w:type="dxa"/>
            <w:vAlign w:val="center"/>
          </w:tcPr>
          <w:p>
            <w:pPr>
              <w:widowControl/>
              <w:jc w:val="center"/>
              <w:rPr>
                <w:rFonts w:asciiTheme="majorEastAsia" w:hAnsiTheme="majorEastAsia" w:eastAsiaTheme="majorEastAsia"/>
                <w:sz w:val="24"/>
                <w:szCs w:val="24"/>
              </w:rPr>
            </w:pPr>
            <w:r>
              <w:rPr>
                <w:rFonts w:asciiTheme="majorEastAsia" w:hAnsiTheme="majorEastAsia" w:eastAsiaTheme="majorEastAsia"/>
                <w:sz w:val="24"/>
                <w:szCs w:val="24"/>
              </w:rPr>
              <w:t>专业</w:t>
            </w:r>
          </w:p>
        </w:tc>
        <w:tc>
          <w:tcPr>
            <w:tcW w:w="1492" w:type="dxa"/>
            <w:vAlign w:val="center"/>
          </w:tcPr>
          <w:p>
            <w:pPr>
              <w:widowControl/>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班级</w:t>
            </w:r>
          </w:p>
        </w:tc>
        <w:tc>
          <w:tcPr>
            <w:tcW w:w="1492" w:type="dxa"/>
            <w:vAlign w:val="center"/>
          </w:tcPr>
          <w:p>
            <w:pPr>
              <w:widowControl/>
              <w:jc w:val="center"/>
              <w:rPr>
                <w:rFonts w:asciiTheme="majorEastAsia" w:hAnsiTheme="majorEastAsia" w:eastAsiaTheme="majorEastAsia"/>
                <w:sz w:val="24"/>
                <w:szCs w:val="24"/>
              </w:rPr>
            </w:pPr>
            <w:r>
              <w:rPr>
                <w:rFonts w:asciiTheme="majorEastAsia" w:hAnsiTheme="majorEastAsia" w:eastAsiaTheme="majorEastAsia"/>
                <w:sz w:val="24"/>
                <w:szCs w:val="24"/>
              </w:rPr>
              <w:t>学号</w:t>
            </w:r>
          </w:p>
        </w:tc>
        <w:tc>
          <w:tcPr>
            <w:tcW w:w="1492" w:type="dxa"/>
            <w:vAlign w:val="center"/>
          </w:tcPr>
          <w:p>
            <w:pPr>
              <w:widowControl/>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联系方式</w:t>
            </w:r>
          </w:p>
        </w:tc>
        <w:tc>
          <w:tcPr>
            <w:tcW w:w="1496" w:type="dxa"/>
            <w:vAlign w:val="center"/>
          </w:tcPr>
          <w:p>
            <w:pPr>
              <w:widowControl/>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92" w:type="dxa"/>
            <w:vAlign w:val="center"/>
          </w:tcPr>
          <w:p>
            <w:pPr>
              <w:widowControl/>
              <w:jc w:val="center"/>
              <w:rPr>
                <w:rFonts w:asciiTheme="majorEastAsia" w:hAnsiTheme="majorEastAsia" w:eastAsiaTheme="majorEastAsia"/>
                <w:sz w:val="18"/>
                <w:szCs w:val="18"/>
              </w:rPr>
            </w:pPr>
          </w:p>
        </w:tc>
        <w:tc>
          <w:tcPr>
            <w:tcW w:w="1492" w:type="dxa"/>
            <w:vAlign w:val="center"/>
          </w:tcPr>
          <w:p>
            <w:pPr>
              <w:widowControl/>
              <w:jc w:val="center"/>
              <w:rPr>
                <w:rFonts w:asciiTheme="majorEastAsia" w:hAnsiTheme="majorEastAsia" w:eastAsiaTheme="majorEastAsia"/>
                <w:sz w:val="18"/>
                <w:szCs w:val="18"/>
              </w:rPr>
            </w:pPr>
          </w:p>
        </w:tc>
        <w:tc>
          <w:tcPr>
            <w:tcW w:w="1492" w:type="dxa"/>
            <w:vAlign w:val="center"/>
          </w:tcPr>
          <w:p>
            <w:pPr>
              <w:widowControl/>
              <w:jc w:val="center"/>
              <w:rPr>
                <w:rFonts w:asciiTheme="majorEastAsia" w:hAnsiTheme="majorEastAsia" w:eastAsiaTheme="majorEastAsia"/>
                <w:sz w:val="18"/>
                <w:szCs w:val="18"/>
              </w:rPr>
            </w:pPr>
          </w:p>
        </w:tc>
        <w:tc>
          <w:tcPr>
            <w:tcW w:w="1492" w:type="dxa"/>
            <w:vAlign w:val="center"/>
          </w:tcPr>
          <w:p>
            <w:pPr>
              <w:widowControl/>
              <w:jc w:val="center"/>
              <w:rPr>
                <w:rFonts w:asciiTheme="majorEastAsia" w:hAnsiTheme="majorEastAsia" w:eastAsiaTheme="majorEastAsia"/>
                <w:sz w:val="18"/>
                <w:szCs w:val="18"/>
              </w:rPr>
            </w:pPr>
          </w:p>
        </w:tc>
        <w:tc>
          <w:tcPr>
            <w:tcW w:w="1492" w:type="dxa"/>
            <w:vAlign w:val="center"/>
          </w:tcPr>
          <w:p>
            <w:pPr>
              <w:widowControl/>
              <w:jc w:val="center"/>
              <w:rPr>
                <w:rFonts w:asciiTheme="majorEastAsia" w:hAnsiTheme="majorEastAsia" w:eastAsiaTheme="majorEastAsia"/>
                <w:sz w:val="18"/>
                <w:szCs w:val="18"/>
              </w:rPr>
            </w:pPr>
          </w:p>
        </w:tc>
        <w:tc>
          <w:tcPr>
            <w:tcW w:w="1496" w:type="dxa"/>
            <w:vAlign w:val="center"/>
          </w:tcPr>
          <w:p>
            <w:pPr>
              <w:widowControl/>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92" w:type="dxa"/>
            <w:vAlign w:val="center"/>
          </w:tcPr>
          <w:p>
            <w:pPr>
              <w:widowControl/>
              <w:jc w:val="center"/>
              <w:rPr>
                <w:rFonts w:asciiTheme="majorEastAsia" w:hAnsiTheme="majorEastAsia" w:eastAsiaTheme="majorEastAsia"/>
                <w:sz w:val="18"/>
                <w:szCs w:val="18"/>
              </w:rPr>
            </w:pPr>
          </w:p>
        </w:tc>
        <w:tc>
          <w:tcPr>
            <w:tcW w:w="1492" w:type="dxa"/>
            <w:vAlign w:val="center"/>
          </w:tcPr>
          <w:p>
            <w:pPr>
              <w:widowControl/>
              <w:jc w:val="center"/>
              <w:rPr>
                <w:rFonts w:asciiTheme="majorEastAsia" w:hAnsiTheme="majorEastAsia" w:eastAsiaTheme="majorEastAsia"/>
                <w:sz w:val="18"/>
                <w:szCs w:val="18"/>
              </w:rPr>
            </w:pPr>
          </w:p>
        </w:tc>
        <w:tc>
          <w:tcPr>
            <w:tcW w:w="1492" w:type="dxa"/>
            <w:vAlign w:val="center"/>
          </w:tcPr>
          <w:p>
            <w:pPr>
              <w:widowControl/>
              <w:jc w:val="center"/>
              <w:rPr>
                <w:rFonts w:asciiTheme="majorEastAsia" w:hAnsiTheme="majorEastAsia" w:eastAsiaTheme="majorEastAsia"/>
                <w:sz w:val="18"/>
                <w:szCs w:val="18"/>
              </w:rPr>
            </w:pPr>
          </w:p>
        </w:tc>
        <w:tc>
          <w:tcPr>
            <w:tcW w:w="1492" w:type="dxa"/>
            <w:vAlign w:val="center"/>
          </w:tcPr>
          <w:p>
            <w:pPr>
              <w:widowControl/>
              <w:jc w:val="center"/>
              <w:rPr>
                <w:rFonts w:asciiTheme="majorEastAsia" w:hAnsiTheme="majorEastAsia" w:eastAsiaTheme="majorEastAsia"/>
                <w:sz w:val="18"/>
                <w:szCs w:val="18"/>
              </w:rPr>
            </w:pPr>
          </w:p>
        </w:tc>
        <w:tc>
          <w:tcPr>
            <w:tcW w:w="1492" w:type="dxa"/>
            <w:vAlign w:val="center"/>
          </w:tcPr>
          <w:p>
            <w:pPr>
              <w:widowControl/>
              <w:jc w:val="center"/>
              <w:rPr>
                <w:rFonts w:asciiTheme="majorEastAsia" w:hAnsiTheme="majorEastAsia" w:eastAsiaTheme="majorEastAsia"/>
                <w:sz w:val="18"/>
                <w:szCs w:val="18"/>
              </w:rPr>
            </w:pPr>
          </w:p>
        </w:tc>
        <w:tc>
          <w:tcPr>
            <w:tcW w:w="1496" w:type="dxa"/>
            <w:vAlign w:val="center"/>
          </w:tcPr>
          <w:p>
            <w:pPr>
              <w:widowControl/>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92" w:type="dxa"/>
            <w:vAlign w:val="center"/>
          </w:tcPr>
          <w:p>
            <w:pPr>
              <w:widowControl/>
              <w:jc w:val="center"/>
              <w:rPr>
                <w:rFonts w:asciiTheme="majorEastAsia" w:hAnsiTheme="majorEastAsia" w:eastAsiaTheme="majorEastAsia"/>
                <w:sz w:val="18"/>
                <w:szCs w:val="18"/>
              </w:rPr>
            </w:pPr>
          </w:p>
        </w:tc>
        <w:tc>
          <w:tcPr>
            <w:tcW w:w="1492" w:type="dxa"/>
            <w:vAlign w:val="center"/>
          </w:tcPr>
          <w:p>
            <w:pPr>
              <w:widowControl/>
              <w:jc w:val="center"/>
              <w:rPr>
                <w:rFonts w:asciiTheme="majorEastAsia" w:hAnsiTheme="majorEastAsia" w:eastAsiaTheme="majorEastAsia"/>
                <w:sz w:val="18"/>
                <w:szCs w:val="18"/>
              </w:rPr>
            </w:pPr>
          </w:p>
        </w:tc>
        <w:tc>
          <w:tcPr>
            <w:tcW w:w="1492" w:type="dxa"/>
            <w:vAlign w:val="center"/>
          </w:tcPr>
          <w:p>
            <w:pPr>
              <w:widowControl/>
              <w:jc w:val="center"/>
              <w:rPr>
                <w:rFonts w:asciiTheme="majorEastAsia" w:hAnsiTheme="majorEastAsia" w:eastAsiaTheme="majorEastAsia"/>
                <w:sz w:val="18"/>
                <w:szCs w:val="18"/>
              </w:rPr>
            </w:pPr>
          </w:p>
        </w:tc>
        <w:tc>
          <w:tcPr>
            <w:tcW w:w="1492" w:type="dxa"/>
            <w:vAlign w:val="center"/>
          </w:tcPr>
          <w:p>
            <w:pPr>
              <w:widowControl/>
              <w:jc w:val="center"/>
              <w:rPr>
                <w:rFonts w:asciiTheme="majorEastAsia" w:hAnsiTheme="majorEastAsia" w:eastAsiaTheme="majorEastAsia"/>
                <w:sz w:val="18"/>
                <w:szCs w:val="18"/>
              </w:rPr>
            </w:pPr>
          </w:p>
        </w:tc>
        <w:tc>
          <w:tcPr>
            <w:tcW w:w="1492" w:type="dxa"/>
            <w:vAlign w:val="center"/>
          </w:tcPr>
          <w:p>
            <w:pPr>
              <w:widowControl/>
              <w:jc w:val="center"/>
              <w:rPr>
                <w:rFonts w:asciiTheme="majorEastAsia" w:hAnsiTheme="majorEastAsia" w:eastAsiaTheme="majorEastAsia"/>
                <w:sz w:val="18"/>
                <w:szCs w:val="18"/>
              </w:rPr>
            </w:pPr>
          </w:p>
        </w:tc>
        <w:tc>
          <w:tcPr>
            <w:tcW w:w="1496" w:type="dxa"/>
            <w:vAlign w:val="center"/>
          </w:tcPr>
          <w:p>
            <w:pPr>
              <w:widowControl/>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92" w:type="dxa"/>
            <w:vAlign w:val="center"/>
          </w:tcPr>
          <w:p>
            <w:pPr>
              <w:widowControl/>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指导老师及电话</w:t>
            </w:r>
          </w:p>
        </w:tc>
        <w:tc>
          <w:tcPr>
            <w:tcW w:w="7464" w:type="dxa"/>
            <w:gridSpan w:val="5"/>
            <w:vAlign w:val="center"/>
          </w:tcPr>
          <w:p>
            <w:pPr>
              <w:widowControl/>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2984" w:type="dxa"/>
            <w:gridSpan w:val="2"/>
            <w:vAlign w:val="center"/>
          </w:tcPr>
          <w:p>
            <w:pPr>
              <w:widowControl/>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是否有心理健康知识竞赛的比赛经历</w:t>
            </w:r>
          </w:p>
        </w:tc>
        <w:tc>
          <w:tcPr>
            <w:tcW w:w="1492" w:type="dxa"/>
            <w:vAlign w:val="center"/>
          </w:tcPr>
          <w:p>
            <w:pPr>
              <w:widowControl/>
              <w:jc w:val="center"/>
              <w:rPr>
                <w:rFonts w:asciiTheme="majorEastAsia" w:hAnsiTheme="majorEastAsia" w:eastAsiaTheme="majorEastAsia"/>
                <w:sz w:val="24"/>
                <w:szCs w:val="24"/>
              </w:rPr>
            </w:pPr>
          </w:p>
        </w:tc>
        <w:tc>
          <w:tcPr>
            <w:tcW w:w="2984" w:type="dxa"/>
            <w:gridSpan w:val="2"/>
            <w:vAlign w:val="center"/>
          </w:tcPr>
          <w:p>
            <w:pPr>
              <w:widowControl/>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是否有心理咨询师三级资格证书</w:t>
            </w:r>
          </w:p>
        </w:tc>
        <w:tc>
          <w:tcPr>
            <w:tcW w:w="1496" w:type="dxa"/>
            <w:vAlign w:val="center"/>
          </w:tcPr>
          <w:p>
            <w:pPr>
              <w:widowControl/>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2984" w:type="dxa"/>
            <w:gridSpan w:val="2"/>
            <w:vAlign w:val="center"/>
          </w:tcPr>
          <w:p>
            <w:pPr>
              <w:widowControl/>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心理学自学背景</w:t>
            </w:r>
          </w:p>
          <w:p>
            <w:pPr>
              <w:widowControl/>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（可列举自学的内容）</w:t>
            </w:r>
          </w:p>
        </w:tc>
        <w:tc>
          <w:tcPr>
            <w:tcW w:w="5972" w:type="dxa"/>
            <w:gridSpan w:val="4"/>
            <w:vAlign w:val="center"/>
          </w:tcPr>
          <w:p>
            <w:pPr>
              <w:widowControl/>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1492" w:type="dxa"/>
            <w:vAlign w:val="center"/>
          </w:tcPr>
          <w:p>
            <w:pPr>
              <w:widowControl/>
              <w:jc w:val="center"/>
              <w:rPr>
                <w:rFonts w:asciiTheme="majorEastAsia" w:hAnsiTheme="majorEastAsia" w:eastAsiaTheme="majorEastAsia"/>
                <w:sz w:val="24"/>
                <w:szCs w:val="24"/>
              </w:rPr>
            </w:pPr>
          </w:p>
          <w:p>
            <w:pPr>
              <w:widowControl/>
              <w:jc w:val="center"/>
              <w:rPr>
                <w:rFonts w:asciiTheme="majorEastAsia" w:hAnsiTheme="majorEastAsia" w:eastAsiaTheme="majorEastAsia"/>
                <w:sz w:val="24"/>
                <w:szCs w:val="24"/>
              </w:rPr>
            </w:pPr>
          </w:p>
          <w:p>
            <w:pPr>
              <w:widowControl/>
              <w:jc w:val="center"/>
              <w:rPr>
                <w:rFonts w:asciiTheme="majorEastAsia" w:hAnsiTheme="majorEastAsia" w:eastAsiaTheme="majorEastAsia"/>
                <w:sz w:val="24"/>
                <w:szCs w:val="24"/>
              </w:rPr>
            </w:pPr>
          </w:p>
          <w:p>
            <w:pPr>
              <w:widowControl/>
              <w:jc w:val="center"/>
              <w:rPr>
                <w:rFonts w:asciiTheme="majorEastAsia" w:hAnsiTheme="majorEastAsia" w:eastAsiaTheme="majorEastAsia"/>
                <w:sz w:val="24"/>
                <w:szCs w:val="24"/>
              </w:rPr>
            </w:pPr>
          </w:p>
          <w:p>
            <w:pPr>
              <w:widowControl/>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团队介绍</w:t>
            </w:r>
          </w:p>
          <w:p>
            <w:pPr>
              <w:widowControl/>
              <w:jc w:val="center"/>
              <w:rPr>
                <w:rFonts w:asciiTheme="majorEastAsia" w:hAnsiTheme="majorEastAsia" w:eastAsiaTheme="majorEastAsia"/>
                <w:sz w:val="24"/>
                <w:szCs w:val="24"/>
              </w:rPr>
            </w:pPr>
          </w:p>
        </w:tc>
        <w:tc>
          <w:tcPr>
            <w:tcW w:w="7464" w:type="dxa"/>
            <w:gridSpan w:val="5"/>
            <w:vAlign w:val="center"/>
          </w:tcPr>
          <w:p>
            <w:pPr>
              <w:widowControl/>
              <w:jc w:val="center"/>
              <w:rPr>
                <w:rFonts w:asciiTheme="majorEastAsia" w:hAnsiTheme="majorEastAsia" w:eastAsiaTheme="majorEastAsia"/>
                <w:sz w:val="24"/>
                <w:szCs w:val="24"/>
              </w:rPr>
            </w:pPr>
          </w:p>
          <w:p>
            <w:pPr>
              <w:widowControl/>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1492" w:type="dxa"/>
            <w:vAlign w:val="center"/>
          </w:tcPr>
          <w:p>
            <w:pPr>
              <w:widowControl/>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学院党委</w:t>
            </w:r>
          </w:p>
          <w:p>
            <w:pPr>
              <w:widowControl/>
              <w:jc w:val="center"/>
              <w:rPr>
                <w:rFonts w:asciiTheme="majorEastAsia" w:hAnsiTheme="majorEastAsia" w:eastAsiaTheme="majorEastAsia"/>
                <w:sz w:val="24"/>
                <w:szCs w:val="24"/>
              </w:rPr>
            </w:pPr>
            <w:r>
              <w:rPr>
                <w:rFonts w:hint="eastAsia" w:asciiTheme="majorEastAsia" w:hAnsiTheme="majorEastAsia" w:eastAsiaTheme="majorEastAsia"/>
                <w:sz w:val="24"/>
                <w:szCs w:val="24"/>
                <w:lang w:eastAsia="zh-CN"/>
              </w:rPr>
              <w:t>（党总支）</w:t>
            </w:r>
            <w:r>
              <w:rPr>
                <w:rFonts w:asciiTheme="majorEastAsia" w:hAnsiTheme="majorEastAsia" w:eastAsiaTheme="majorEastAsia"/>
                <w:sz w:val="24"/>
                <w:szCs w:val="24"/>
              </w:rPr>
              <w:t>意见</w:t>
            </w:r>
          </w:p>
        </w:tc>
        <w:tc>
          <w:tcPr>
            <w:tcW w:w="7464" w:type="dxa"/>
            <w:gridSpan w:val="5"/>
            <w:vAlign w:val="center"/>
          </w:tcPr>
          <w:p>
            <w:pPr>
              <w:widowControl/>
              <w:jc w:val="center"/>
              <w:rPr>
                <w:rFonts w:asciiTheme="majorEastAsia" w:hAnsiTheme="majorEastAsia" w:eastAsiaTheme="majorEastAsia"/>
                <w:sz w:val="24"/>
                <w:szCs w:val="24"/>
              </w:rPr>
            </w:pPr>
            <w:r>
              <w:rPr>
                <w:rFonts w:asciiTheme="majorEastAsia" w:hAnsiTheme="majorEastAsia" w:eastAsiaTheme="majorEastAsia"/>
                <w:sz w:val="24"/>
                <w:szCs w:val="24"/>
              </w:rPr>
              <w:t>日期</w:t>
            </w:r>
            <w:r>
              <w:rPr>
                <w:rFonts w:hint="eastAsia" w:asciiTheme="majorEastAsia" w:hAnsiTheme="majorEastAsia" w:eastAsiaTheme="majorEastAsia"/>
                <w:sz w:val="24"/>
                <w:szCs w:val="24"/>
              </w:rPr>
              <w:t>：</w:t>
            </w:r>
          </w:p>
        </w:tc>
      </w:tr>
    </w:tbl>
    <w:p>
      <w:pPr>
        <w:spacing w:line="460" w:lineRule="atLeast"/>
        <w:ind w:firstLine="560"/>
        <w:textAlignment w:val="baseline"/>
        <w:rPr>
          <w:rFonts w:ascii="仿宋_GB2312" w:hAnsi="仿宋_GB2312"/>
          <w:bCs/>
          <w:color w:val="000000" w:themeColor="text1"/>
          <w:sz w:val="28"/>
        </w:rPr>
      </w:pPr>
    </w:p>
    <w:p>
      <w:pPr>
        <w:spacing w:line="460" w:lineRule="atLeast"/>
        <w:textAlignment w:val="baseline"/>
        <w:rPr>
          <w:rFonts w:hint="eastAsia" w:ascii="仿宋_GB2312" w:hAnsi="仿宋_GB2312" w:eastAsia="宋体"/>
          <w:bCs/>
          <w:sz w:val="28"/>
          <w:lang w:eastAsia="zh-CN"/>
        </w:rPr>
      </w:pPr>
      <w:r>
        <w:rPr>
          <w:rFonts w:hint="eastAsia" w:ascii="仿宋_GB2312" w:hAnsi="仿宋_GB2312"/>
          <w:bCs/>
          <w:sz w:val="28"/>
        </w:rPr>
        <w:t>附件</w:t>
      </w:r>
      <w:r>
        <w:rPr>
          <w:rFonts w:hint="eastAsia" w:ascii="仿宋_GB2312" w:hAnsi="仿宋_GB2312"/>
          <w:bCs/>
          <w:sz w:val="28"/>
          <w:lang w:val="en-US" w:eastAsia="zh-CN"/>
        </w:rPr>
        <w:t>2</w:t>
      </w:r>
    </w:p>
    <w:p>
      <w:pPr>
        <w:spacing w:line="460" w:lineRule="atLeast"/>
        <w:jc w:val="center"/>
        <w:textAlignment w:val="baseline"/>
        <w:rPr>
          <w:rFonts w:ascii="仿宋_GB2312" w:hAnsi="仿宋_GB2312"/>
          <w:b/>
          <w:bCs/>
          <w:sz w:val="28"/>
        </w:rPr>
      </w:pPr>
      <w:r>
        <w:rPr>
          <w:rFonts w:hint="eastAsia" w:ascii="仿宋_GB2312" w:hAnsi="仿宋_GB2312"/>
          <w:b/>
          <w:bCs/>
          <w:sz w:val="28"/>
        </w:rPr>
        <w:t>初赛方案</w:t>
      </w:r>
    </w:p>
    <w:p>
      <w:pPr>
        <w:spacing w:line="460" w:lineRule="atLeast"/>
        <w:ind w:firstLine="560"/>
        <w:textAlignment w:val="baseline"/>
        <w:rPr>
          <w:rFonts w:asciiTheme="minorEastAsia" w:hAnsiTheme="minorEastAsia" w:eastAsiaTheme="minorEastAsia"/>
          <w:color w:val="000000" w:themeColor="text1"/>
          <w:sz w:val="28"/>
          <w:szCs w:val="28"/>
        </w:rPr>
      </w:pPr>
      <w:r>
        <w:rPr>
          <w:rFonts w:hint="eastAsia" w:ascii="仿宋_GB2312" w:hAnsi="仿宋_GB2312"/>
          <w:color w:val="000000" w:themeColor="text1"/>
          <w:sz w:val="28"/>
        </w:rPr>
        <w:t>初赛为闭卷笔试形式，比赛</w:t>
      </w:r>
      <w:r>
        <w:rPr>
          <w:rFonts w:ascii="仿宋_GB2312" w:hAnsi="仿宋_GB2312"/>
          <w:color w:val="000000" w:themeColor="text1"/>
          <w:sz w:val="28"/>
        </w:rPr>
        <w:t>于2021年4月</w:t>
      </w:r>
      <w:r>
        <w:rPr>
          <w:rFonts w:hint="eastAsia" w:ascii="仿宋_GB2312" w:hAnsi="仿宋_GB2312"/>
          <w:color w:val="000000" w:themeColor="text1"/>
          <w:sz w:val="28"/>
        </w:rPr>
        <w:t>1日中午12：30—13：30进行</w:t>
      </w:r>
      <w:r>
        <w:rPr>
          <w:rFonts w:ascii="仿宋_GB2312" w:hAnsi="仿宋_GB2312"/>
          <w:color w:val="000000" w:themeColor="text1"/>
          <w:sz w:val="28"/>
        </w:rPr>
        <w:t>，比赛地点为高新校区立心楼</w:t>
      </w:r>
      <w:r>
        <w:rPr>
          <w:rFonts w:hint="eastAsia" w:ascii="仿宋_GB2312" w:hAnsi="仿宋_GB2312"/>
          <w:color w:val="000000" w:themeColor="text1"/>
          <w:sz w:val="28"/>
        </w:rPr>
        <w:t>119教室。请考生提前15分钟进入赛场，</w:t>
      </w:r>
      <w:r>
        <w:rPr>
          <w:rFonts w:hint="eastAsia" w:asciiTheme="minorEastAsia" w:hAnsiTheme="minorEastAsia" w:eastAsiaTheme="minorEastAsia"/>
          <w:color w:val="000000"/>
          <w:sz w:val="28"/>
          <w:szCs w:val="28"/>
          <w:shd w:val="clear" w:color="auto" w:fill="FFFFFF"/>
        </w:rPr>
        <w:t>为了考试的公平、公正，参加考试的考生，除携带本人身份证和必要的文具外，</w:t>
      </w:r>
      <w:r>
        <w:rPr>
          <w:rStyle w:val="8"/>
          <w:rFonts w:hint="eastAsia" w:asciiTheme="minorEastAsia" w:hAnsiTheme="minorEastAsia" w:eastAsiaTheme="minorEastAsia"/>
          <w:color w:val="000000"/>
          <w:sz w:val="28"/>
          <w:szCs w:val="28"/>
          <w:shd w:val="clear" w:color="auto" w:fill="FFFFFF"/>
        </w:rPr>
        <w:t>不能携带</w:t>
      </w:r>
      <w:r>
        <w:rPr>
          <w:rFonts w:hint="eastAsia" w:asciiTheme="minorEastAsia" w:hAnsiTheme="minorEastAsia" w:eastAsiaTheme="minorEastAsia"/>
          <w:color w:val="000000"/>
          <w:sz w:val="28"/>
          <w:szCs w:val="28"/>
          <w:shd w:val="clear" w:color="auto" w:fill="FFFFFF"/>
        </w:rPr>
        <w:t>无线通讯工具、电子存储器及考试相关的书籍、纸条等进入考场，</w:t>
      </w:r>
      <w:r>
        <w:rPr>
          <w:rFonts w:hint="eastAsia" w:asciiTheme="minorEastAsia" w:hAnsiTheme="minorEastAsia" w:eastAsiaTheme="minorEastAsia"/>
          <w:color w:val="000000" w:themeColor="text1"/>
          <w:sz w:val="28"/>
          <w:szCs w:val="28"/>
        </w:rPr>
        <w:t>考试作弊将取消比赛资格。</w:t>
      </w:r>
    </w:p>
    <w:p>
      <w:pPr>
        <w:spacing w:line="460" w:lineRule="atLeast"/>
        <w:textAlignment w:val="baseline"/>
        <w:rPr>
          <w:rFonts w:ascii="仿宋_GB2312" w:hAnsi="仿宋_GB2312"/>
          <w:bCs/>
          <w:color w:val="000000" w:themeColor="text1"/>
          <w:sz w:val="28"/>
        </w:rPr>
      </w:pPr>
      <w:r>
        <w:rPr>
          <w:rFonts w:hint="eastAsia" w:ascii="仿宋_GB2312" w:hAnsi="仿宋_GB2312"/>
          <w:bCs/>
          <w:color w:val="000000" w:themeColor="text1"/>
          <w:sz w:val="28"/>
        </w:rPr>
        <w:t>1.初赛比赛环节：</w:t>
      </w:r>
    </w:p>
    <w:p>
      <w:pPr>
        <w:spacing w:line="460" w:lineRule="atLeast"/>
        <w:ind w:firstLine="560"/>
        <w:textAlignment w:val="baseline"/>
        <w:rPr>
          <w:rFonts w:ascii="仿宋_GB2312" w:hAnsi="仿宋_GB2312"/>
          <w:bCs/>
          <w:color w:val="000000" w:themeColor="text1"/>
          <w:sz w:val="28"/>
        </w:rPr>
      </w:pPr>
      <w:r>
        <w:rPr>
          <w:rFonts w:ascii="仿宋_GB2312" w:hAnsi="仿宋_GB2312"/>
          <w:bCs/>
          <w:color w:val="000000" w:themeColor="text1"/>
          <w:sz w:val="28"/>
        </w:rPr>
        <w:t>A.</w:t>
      </w:r>
      <w:r>
        <w:rPr>
          <w:rFonts w:hint="eastAsia" w:ascii="仿宋_GB2312" w:hAnsi="仿宋_GB2312"/>
          <w:bCs/>
          <w:color w:val="000000" w:themeColor="text1"/>
          <w:sz w:val="28"/>
        </w:rPr>
        <w:t>选择题：（50%）</w:t>
      </w:r>
    </w:p>
    <w:p>
      <w:pPr>
        <w:spacing w:line="460" w:lineRule="atLeast"/>
        <w:ind w:firstLine="560"/>
        <w:textAlignment w:val="baseline"/>
        <w:rPr>
          <w:rFonts w:ascii="仿宋_GB2312" w:hAnsi="仿宋_GB2312"/>
          <w:bCs/>
          <w:color w:val="000000" w:themeColor="text1"/>
          <w:sz w:val="28"/>
        </w:rPr>
      </w:pPr>
      <w:r>
        <w:rPr>
          <w:rFonts w:ascii="仿宋_GB2312" w:hAnsi="仿宋_GB2312"/>
          <w:bCs/>
          <w:color w:val="000000" w:themeColor="text1"/>
          <w:sz w:val="28"/>
        </w:rPr>
        <w:t>B.判断</w:t>
      </w:r>
      <w:r>
        <w:rPr>
          <w:rFonts w:hint="eastAsia" w:ascii="仿宋_GB2312" w:hAnsi="仿宋_GB2312"/>
          <w:bCs/>
          <w:color w:val="000000" w:themeColor="text1"/>
          <w:sz w:val="28"/>
        </w:rPr>
        <w:t>题：（15%）</w:t>
      </w:r>
    </w:p>
    <w:p>
      <w:pPr>
        <w:spacing w:line="460" w:lineRule="atLeast"/>
        <w:ind w:firstLine="560"/>
        <w:textAlignment w:val="baseline"/>
        <w:rPr>
          <w:rFonts w:ascii="仿宋_GB2312" w:hAnsi="仿宋_GB2312"/>
          <w:bCs/>
          <w:color w:val="000000" w:themeColor="text1"/>
          <w:sz w:val="28"/>
        </w:rPr>
      </w:pPr>
      <w:r>
        <w:rPr>
          <w:rFonts w:ascii="仿宋_GB2312" w:hAnsi="仿宋_GB2312"/>
          <w:bCs/>
          <w:color w:val="000000" w:themeColor="text1"/>
          <w:sz w:val="28"/>
        </w:rPr>
        <w:t>C.</w:t>
      </w:r>
      <w:r>
        <w:rPr>
          <w:rFonts w:hint="eastAsia" w:ascii="仿宋_GB2312" w:hAnsi="仿宋_GB2312"/>
          <w:bCs/>
          <w:color w:val="000000" w:themeColor="text1"/>
          <w:sz w:val="28"/>
        </w:rPr>
        <w:t>填空题（15%）</w:t>
      </w:r>
    </w:p>
    <w:p>
      <w:pPr>
        <w:spacing w:line="460" w:lineRule="atLeast"/>
        <w:ind w:firstLine="560"/>
        <w:textAlignment w:val="baseline"/>
        <w:rPr>
          <w:rFonts w:ascii="仿宋_GB2312" w:hAnsi="仿宋_GB2312"/>
          <w:bCs/>
          <w:color w:val="000000" w:themeColor="text1"/>
          <w:sz w:val="28"/>
        </w:rPr>
      </w:pPr>
      <w:r>
        <w:rPr>
          <w:rFonts w:ascii="仿宋_GB2312" w:hAnsi="仿宋_GB2312"/>
          <w:bCs/>
          <w:color w:val="000000" w:themeColor="text1"/>
          <w:sz w:val="28"/>
        </w:rPr>
        <w:t>D.</w:t>
      </w:r>
      <w:r>
        <w:rPr>
          <w:rFonts w:hint="eastAsia" w:ascii="仿宋_GB2312" w:hAnsi="仿宋_GB2312"/>
          <w:bCs/>
          <w:color w:val="000000" w:themeColor="text1"/>
          <w:sz w:val="28"/>
        </w:rPr>
        <w:t>简答题（20%）</w:t>
      </w:r>
    </w:p>
    <w:p>
      <w:pPr>
        <w:spacing w:line="460" w:lineRule="atLeast"/>
        <w:textAlignment w:val="baseline"/>
        <w:rPr>
          <w:rFonts w:ascii="仿宋_GB2312" w:hAnsi="仿宋_GB2312"/>
          <w:bCs/>
          <w:sz w:val="28"/>
        </w:rPr>
      </w:pPr>
      <w:r>
        <w:rPr>
          <w:rFonts w:hint="eastAsia" w:ascii="仿宋_GB2312" w:hAnsi="仿宋_GB2312"/>
          <w:bCs/>
          <w:sz w:val="28"/>
        </w:rPr>
        <w:t>2.初赛考试范围：</w:t>
      </w:r>
    </w:p>
    <w:p>
      <w:pPr>
        <w:spacing w:line="460" w:lineRule="atLeast"/>
        <w:textAlignment w:val="baseline"/>
        <w:rPr>
          <w:rFonts w:ascii="仿宋_GB2312" w:hAnsi="仿宋_GB2312"/>
          <w:bCs/>
          <w:sz w:val="28"/>
        </w:rPr>
      </w:pPr>
      <w:r>
        <w:rPr>
          <w:rFonts w:hint="eastAsia" w:ascii="仿宋_GB2312" w:hAnsi="仿宋_GB2312"/>
          <w:bCs/>
          <w:sz w:val="28"/>
        </w:rPr>
        <w:t>A.往届全省知识竞赛相关知识：</w:t>
      </w:r>
    </w:p>
    <w:p>
      <w:pPr>
        <w:spacing w:line="460" w:lineRule="atLeast"/>
        <w:textAlignment w:val="baseline"/>
        <w:rPr>
          <w:rFonts w:ascii="仿宋_GB2312" w:hAnsi="仿宋_GB2312"/>
          <w:bCs/>
          <w:sz w:val="28"/>
        </w:rPr>
      </w:pPr>
      <w:r>
        <w:rPr>
          <w:rFonts w:hint="eastAsia" w:ascii="仿宋_GB2312" w:hAnsi="仿宋_GB2312"/>
          <w:bCs/>
          <w:sz w:val="28"/>
        </w:rPr>
        <w:t>B.普通心理学；社会心理学；</w:t>
      </w:r>
      <w:r>
        <w:rPr>
          <w:rFonts w:hint="eastAsia" w:ascii="仿宋_GB2312" w:hAnsi="仿宋_GB2312"/>
          <w:bCs/>
          <w:sz w:val="28"/>
          <w:lang w:eastAsia="zh-CN"/>
        </w:rPr>
        <w:t>心理健康教育</w:t>
      </w:r>
      <w:r>
        <w:rPr>
          <w:rFonts w:hint="eastAsia" w:ascii="仿宋_GB2312" w:hAnsi="仿宋_GB2312"/>
          <w:bCs/>
          <w:sz w:val="28"/>
        </w:rPr>
        <w:t>相关知识。</w:t>
      </w:r>
    </w:p>
    <w:p>
      <w:pPr>
        <w:spacing w:line="460" w:lineRule="atLeast"/>
        <w:textAlignment w:val="baseline"/>
        <w:rPr>
          <w:rFonts w:ascii="仿宋_GB2312" w:hAnsi="仿宋_GB2312"/>
          <w:bCs/>
          <w:sz w:val="28"/>
        </w:rPr>
      </w:pPr>
    </w:p>
    <w:p>
      <w:pPr>
        <w:spacing w:line="460" w:lineRule="atLeast"/>
        <w:textAlignment w:val="baseline"/>
        <w:rPr>
          <w:rFonts w:ascii="仿宋_GB2312" w:hAnsi="仿宋_GB2312"/>
          <w:bCs/>
          <w:sz w:val="28"/>
        </w:rPr>
      </w:pPr>
    </w:p>
    <w:p>
      <w:pPr>
        <w:spacing w:line="460" w:lineRule="atLeast"/>
        <w:textAlignment w:val="baseline"/>
        <w:rPr>
          <w:rFonts w:ascii="仿宋_GB2312" w:hAnsi="仿宋_GB2312"/>
          <w:bCs/>
          <w:sz w:val="28"/>
        </w:rPr>
      </w:pPr>
    </w:p>
    <w:p>
      <w:pPr>
        <w:spacing w:line="460" w:lineRule="atLeast"/>
        <w:textAlignment w:val="baseline"/>
        <w:rPr>
          <w:rFonts w:ascii="仿宋_GB2312" w:hAnsi="仿宋_GB2312"/>
          <w:bCs/>
          <w:sz w:val="28"/>
        </w:rPr>
      </w:pPr>
    </w:p>
    <w:p>
      <w:pPr>
        <w:spacing w:line="460" w:lineRule="atLeast"/>
        <w:textAlignment w:val="baseline"/>
        <w:rPr>
          <w:rFonts w:ascii="仿宋_GB2312" w:hAnsi="仿宋_GB2312"/>
          <w:bCs/>
          <w:sz w:val="28"/>
        </w:rPr>
      </w:pPr>
    </w:p>
    <w:p>
      <w:pPr>
        <w:spacing w:line="460" w:lineRule="atLeast"/>
        <w:textAlignment w:val="baseline"/>
        <w:rPr>
          <w:rFonts w:ascii="仿宋_GB2312" w:hAnsi="仿宋_GB2312"/>
          <w:bCs/>
          <w:sz w:val="28"/>
        </w:rPr>
      </w:pPr>
    </w:p>
    <w:p>
      <w:pPr>
        <w:spacing w:line="460" w:lineRule="atLeast"/>
        <w:textAlignment w:val="baseline"/>
        <w:rPr>
          <w:rFonts w:ascii="仿宋_GB2312" w:hAnsi="仿宋_GB2312"/>
          <w:bCs/>
          <w:sz w:val="28"/>
        </w:rPr>
      </w:pPr>
    </w:p>
    <w:p>
      <w:pPr>
        <w:spacing w:line="460" w:lineRule="atLeast"/>
        <w:textAlignment w:val="baseline"/>
        <w:rPr>
          <w:rFonts w:hint="eastAsia" w:ascii="仿宋_GB2312" w:hAnsi="仿宋_GB2312" w:eastAsia="宋体"/>
          <w:bCs/>
          <w:sz w:val="28"/>
          <w:lang w:eastAsia="zh-CN"/>
        </w:rPr>
      </w:pPr>
      <w:r>
        <w:rPr>
          <w:rFonts w:hint="eastAsia" w:ascii="仿宋_GB2312" w:hAnsi="仿宋_GB2312"/>
          <w:bCs/>
          <w:sz w:val="28"/>
        </w:rPr>
        <w:t>附件</w:t>
      </w:r>
      <w:r>
        <w:rPr>
          <w:rFonts w:hint="eastAsia" w:ascii="仿宋_GB2312" w:hAnsi="仿宋_GB2312"/>
          <w:bCs/>
          <w:sz w:val="28"/>
          <w:lang w:val="en-US" w:eastAsia="zh-CN"/>
        </w:rPr>
        <w:t>3</w:t>
      </w:r>
    </w:p>
    <w:p>
      <w:pPr>
        <w:spacing w:line="460" w:lineRule="atLeast"/>
        <w:jc w:val="center"/>
        <w:textAlignment w:val="baseline"/>
        <w:rPr>
          <w:rFonts w:ascii="仿宋_GB2312" w:hAnsi="仿宋_GB2312"/>
          <w:b/>
          <w:bCs/>
          <w:sz w:val="28"/>
        </w:rPr>
      </w:pPr>
      <w:r>
        <w:rPr>
          <w:rFonts w:hint="eastAsia" w:ascii="仿宋_GB2312" w:hAnsi="仿宋_GB2312"/>
          <w:b/>
          <w:bCs/>
          <w:sz w:val="28"/>
        </w:rPr>
        <w:t>复赛方案</w:t>
      </w:r>
    </w:p>
    <w:p>
      <w:pPr>
        <w:spacing w:line="460" w:lineRule="atLeast"/>
        <w:ind w:firstLine="560"/>
        <w:textAlignment w:val="baseline"/>
        <w:rPr>
          <w:rFonts w:ascii="仿宋_GB2312" w:hAnsi="仿宋_GB2312"/>
          <w:bCs/>
          <w:color w:val="000000" w:themeColor="text1"/>
          <w:sz w:val="28"/>
        </w:rPr>
      </w:pPr>
      <w:r>
        <w:rPr>
          <w:rFonts w:hint="eastAsia" w:ascii="仿宋_GB2312" w:hAnsi="仿宋_GB2312"/>
          <w:color w:val="000000" w:themeColor="text1"/>
          <w:sz w:val="28"/>
        </w:rPr>
        <w:t>复赛比赛</w:t>
      </w:r>
      <w:r>
        <w:rPr>
          <w:rFonts w:ascii="仿宋_GB2312" w:hAnsi="仿宋_GB2312"/>
          <w:color w:val="000000" w:themeColor="text1"/>
          <w:sz w:val="28"/>
        </w:rPr>
        <w:t>于2021年4月</w:t>
      </w:r>
      <w:r>
        <w:rPr>
          <w:rFonts w:hint="eastAsia" w:ascii="仿宋_GB2312" w:hAnsi="仿宋_GB2312"/>
          <w:color w:val="000000" w:themeColor="text1"/>
          <w:sz w:val="28"/>
        </w:rPr>
        <w:t>14日中午12：30—13：30进行</w:t>
      </w:r>
      <w:r>
        <w:rPr>
          <w:rFonts w:ascii="仿宋_GB2312" w:hAnsi="仿宋_GB2312"/>
          <w:color w:val="000000" w:themeColor="text1"/>
          <w:sz w:val="28"/>
        </w:rPr>
        <w:t>，有初赛成绩中择优选拔</w:t>
      </w:r>
      <w:r>
        <w:rPr>
          <w:rFonts w:hint="eastAsia" w:ascii="仿宋_GB2312" w:hAnsi="仿宋_GB2312"/>
          <w:color w:val="000000" w:themeColor="text1"/>
          <w:sz w:val="28"/>
        </w:rPr>
        <w:t>8</w:t>
      </w:r>
      <w:r>
        <w:rPr>
          <w:rFonts w:ascii="仿宋_GB2312" w:hAnsi="仿宋_GB2312"/>
          <w:color w:val="000000" w:themeColor="text1"/>
          <w:sz w:val="28"/>
        </w:rPr>
        <w:t>支队伍</w:t>
      </w:r>
      <w:r>
        <w:rPr>
          <w:rFonts w:hint="eastAsia" w:ascii="仿宋_GB2312" w:hAnsi="仿宋_GB2312"/>
          <w:color w:val="000000" w:themeColor="text1"/>
          <w:sz w:val="28"/>
        </w:rPr>
        <w:t>（每队3人）</w:t>
      </w:r>
      <w:r>
        <w:rPr>
          <w:rFonts w:ascii="仿宋_GB2312" w:hAnsi="仿宋_GB2312"/>
          <w:color w:val="000000" w:themeColor="text1"/>
          <w:sz w:val="28"/>
        </w:rPr>
        <w:t>进入复赛</w:t>
      </w:r>
      <w:r>
        <w:rPr>
          <w:rFonts w:hint="eastAsia" w:ascii="仿宋_GB2312" w:hAnsi="仿宋_GB2312"/>
          <w:color w:val="000000" w:themeColor="text1"/>
          <w:sz w:val="28"/>
        </w:rPr>
        <w:t>。</w:t>
      </w:r>
    </w:p>
    <w:p>
      <w:pPr>
        <w:spacing w:line="460" w:lineRule="atLeast"/>
        <w:ind w:firstLine="560"/>
        <w:textAlignment w:val="baseline"/>
        <w:rPr>
          <w:rFonts w:ascii="仿宋_GB2312" w:hAnsi="仿宋_GB2312"/>
          <w:bCs/>
          <w:color w:val="000000" w:themeColor="text1"/>
          <w:sz w:val="28"/>
        </w:rPr>
      </w:pPr>
      <w:r>
        <w:rPr>
          <w:rFonts w:hint="eastAsia" w:ascii="仿宋_GB2312" w:hAnsi="仿宋_GB2312"/>
          <w:bCs/>
          <w:color w:val="000000" w:themeColor="text1"/>
          <w:sz w:val="28"/>
        </w:rPr>
        <w:t>决赛比赛环节：</w:t>
      </w:r>
    </w:p>
    <w:p>
      <w:pPr>
        <w:spacing w:line="460" w:lineRule="atLeast"/>
        <w:ind w:firstLine="560"/>
        <w:textAlignment w:val="baseline"/>
        <w:rPr>
          <w:rFonts w:ascii="仿宋_GB2312" w:hAnsi="仿宋_GB2312"/>
          <w:bCs/>
          <w:color w:val="000000" w:themeColor="text1"/>
          <w:sz w:val="28"/>
        </w:rPr>
      </w:pPr>
      <w:r>
        <w:rPr>
          <w:rFonts w:ascii="仿宋_GB2312" w:hAnsi="仿宋_GB2312"/>
          <w:bCs/>
          <w:color w:val="000000" w:themeColor="text1"/>
          <w:sz w:val="28"/>
        </w:rPr>
        <w:t>A.</w:t>
      </w:r>
      <w:r>
        <w:rPr>
          <w:rFonts w:hint="eastAsia" w:ascii="仿宋_GB2312" w:hAnsi="仿宋_GB2312"/>
          <w:bCs/>
          <w:color w:val="000000" w:themeColor="text1"/>
          <w:sz w:val="28"/>
        </w:rPr>
        <w:t>必答题：所有决赛参赛队伍成员必须在小组对抗赛之前回答随机分配的个人试题，为所在组积分，每题5分</w:t>
      </w:r>
    </w:p>
    <w:p>
      <w:pPr>
        <w:spacing w:line="460" w:lineRule="atLeast"/>
        <w:ind w:firstLine="560"/>
        <w:textAlignment w:val="baseline"/>
        <w:rPr>
          <w:rFonts w:ascii="仿宋_GB2312" w:hAnsi="仿宋_GB2312"/>
          <w:bCs/>
          <w:color w:val="000000" w:themeColor="text1"/>
          <w:sz w:val="28"/>
        </w:rPr>
      </w:pPr>
      <w:r>
        <w:rPr>
          <w:rFonts w:ascii="仿宋_GB2312" w:hAnsi="仿宋_GB2312"/>
          <w:bCs/>
          <w:color w:val="000000" w:themeColor="text1"/>
          <w:sz w:val="28"/>
        </w:rPr>
        <w:t>B.</w:t>
      </w:r>
      <w:r>
        <w:rPr>
          <w:rFonts w:hint="eastAsia" w:ascii="仿宋_GB2312" w:hAnsi="仿宋_GB2312"/>
          <w:bCs/>
          <w:color w:val="000000" w:themeColor="text1"/>
          <w:sz w:val="28"/>
        </w:rPr>
        <w:t>抢答题：完成个人必答题的成员需在小组对抗赛之前以个人为单位抢答随机发出的试题，为所在组积分，每题5分</w:t>
      </w:r>
    </w:p>
    <w:p>
      <w:pPr>
        <w:spacing w:line="460" w:lineRule="atLeast"/>
        <w:ind w:firstLine="560"/>
        <w:textAlignment w:val="baseline"/>
        <w:rPr>
          <w:rFonts w:ascii="仿宋_GB2312" w:hAnsi="仿宋_GB2312"/>
          <w:bCs/>
          <w:color w:val="000000" w:themeColor="text1"/>
          <w:sz w:val="28"/>
        </w:rPr>
      </w:pPr>
      <w:r>
        <w:rPr>
          <w:rFonts w:ascii="仿宋_GB2312" w:hAnsi="仿宋_GB2312"/>
          <w:bCs/>
          <w:color w:val="000000" w:themeColor="text1"/>
          <w:sz w:val="28"/>
        </w:rPr>
        <w:t>C.</w:t>
      </w:r>
      <w:r>
        <w:rPr>
          <w:rFonts w:hint="eastAsia" w:ascii="仿宋_GB2312" w:hAnsi="仿宋_GB2312"/>
          <w:bCs/>
          <w:color w:val="000000" w:themeColor="text1"/>
          <w:sz w:val="28"/>
        </w:rPr>
        <w:t>组间对抗赛：完成抢答环节后，以参赛小组为单位回答随机试题，为所在组积分，每题6分。</w:t>
      </w:r>
    </w:p>
    <w:p>
      <w:pPr>
        <w:spacing w:line="460" w:lineRule="atLeast"/>
        <w:ind w:firstLine="560"/>
        <w:textAlignment w:val="baseline"/>
        <w:rPr>
          <w:rFonts w:ascii="仿宋_GB2312" w:hAnsi="仿宋_GB2312"/>
          <w:bCs/>
          <w:color w:val="000000" w:themeColor="text1"/>
          <w:sz w:val="28"/>
        </w:rPr>
      </w:pPr>
      <w:r>
        <w:rPr>
          <w:rFonts w:hint="eastAsia" w:ascii="仿宋_GB2312" w:hAnsi="仿宋_GB2312"/>
          <w:bCs/>
          <w:color w:val="000000" w:themeColor="text1"/>
          <w:sz w:val="28"/>
        </w:rPr>
        <w:t>D.加赛题：若有两组或两组以上队伍分数相同，则通过加赛题决出最后胜负，加赛题为抢答题，共五道题，每题6分。</w:t>
      </w:r>
    </w:p>
    <w:p>
      <w:pPr>
        <w:spacing w:line="460" w:lineRule="atLeast"/>
        <w:ind w:firstLine="560"/>
        <w:textAlignment w:val="baseline"/>
        <w:rPr>
          <w:rFonts w:ascii="仿宋_GB2312" w:hAnsi="仿宋_GB2312"/>
          <w:bCs/>
          <w:color w:val="000000" w:themeColor="text1"/>
          <w:sz w:val="28"/>
        </w:rPr>
      </w:pPr>
    </w:p>
    <w:p>
      <w:pPr>
        <w:spacing w:line="460" w:lineRule="atLeast"/>
        <w:ind w:firstLine="560"/>
        <w:textAlignment w:val="baseline"/>
        <w:rPr>
          <w:rFonts w:ascii="仿宋_GB2312" w:hAnsi="仿宋_GB2312"/>
          <w:bCs/>
          <w:color w:val="000000" w:themeColor="text1"/>
          <w:sz w:val="28"/>
        </w:rPr>
      </w:pPr>
    </w:p>
    <w:p>
      <w:pPr>
        <w:spacing w:line="460" w:lineRule="atLeast"/>
        <w:ind w:firstLine="560"/>
        <w:textAlignment w:val="baseline"/>
        <w:rPr>
          <w:rFonts w:ascii="仿宋_GB2312" w:hAnsi="仿宋_GB2312"/>
          <w:bCs/>
          <w:color w:val="000000" w:themeColor="text1"/>
          <w:sz w:val="28"/>
        </w:rPr>
      </w:pPr>
    </w:p>
    <w:p>
      <w:pPr>
        <w:spacing w:line="460" w:lineRule="atLeast"/>
        <w:ind w:firstLine="560"/>
        <w:textAlignment w:val="baseline"/>
        <w:rPr>
          <w:rFonts w:ascii="仿宋_GB2312" w:hAnsi="仿宋_GB2312"/>
          <w:bCs/>
          <w:color w:val="000000" w:themeColor="text1"/>
          <w:sz w:val="28"/>
        </w:rPr>
      </w:pPr>
    </w:p>
    <w:p>
      <w:pPr>
        <w:spacing w:line="460" w:lineRule="atLeast"/>
        <w:ind w:firstLine="560"/>
        <w:textAlignment w:val="baseline"/>
        <w:rPr>
          <w:rFonts w:ascii="仿宋_GB2312" w:hAnsi="仿宋_GB2312"/>
          <w:bCs/>
          <w:color w:val="000000" w:themeColor="text1"/>
          <w:sz w:val="28"/>
        </w:rPr>
      </w:pPr>
    </w:p>
    <w:p>
      <w:pPr>
        <w:spacing w:line="460" w:lineRule="atLeast"/>
        <w:ind w:firstLine="560"/>
        <w:textAlignment w:val="baseline"/>
        <w:rPr>
          <w:rFonts w:ascii="仿宋_GB2312" w:hAnsi="仿宋_GB2312"/>
          <w:bCs/>
          <w:color w:val="000000" w:themeColor="text1"/>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9ED05"/>
    <w:multiLevelType w:val="singleLevel"/>
    <w:tmpl w:val="BE29ED05"/>
    <w:lvl w:ilvl="0" w:tentative="0">
      <w:start w:val="2"/>
      <w:numFmt w:val="chineseCounting"/>
      <w:suff w:val="nothing"/>
      <w:lvlText w:val="%1、"/>
      <w:lvlJc w:val="left"/>
      <w:rPr>
        <w:rFonts w:hint="eastAsia"/>
      </w:rPr>
    </w:lvl>
  </w:abstractNum>
  <w:abstractNum w:abstractNumId="1">
    <w:nsid w:val="353E606F"/>
    <w:multiLevelType w:val="singleLevel"/>
    <w:tmpl w:val="353E606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6496"/>
    <w:rsid w:val="00010AC6"/>
    <w:rsid w:val="00010BA0"/>
    <w:rsid w:val="00047405"/>
    <w:rsid w:val="00061CA8"/>
    <w:rsid w:val="00247A13"/>
    <w:rsid w:val="00286245"/>
    <w:rsid w:val="002A0AD0"/>
    <w:rsid w:val="00312410"/>
    <w:rsid w:val="00384C65"/>
    <w:rsid w:val="003F78C7"/>
    <w:rsid w:val="004561E5"/>
    <w:rsid w:val="00482DFB"/>
    <w:rsid w:val="005635F1"/>
    <w:rsid w:val="005D18FB"/>
    <w:rsid w:val="00647BFE"/>
    <w:rsid w:val="006671BC"/>
    <w:rsid w:val="007465EA"/>
    <w:rsid w:val="008A6E04"/>
    <w:rsid w:val="008A79D4"/>
    <w:rsid w:val="008E0EA3"/>
    <w:rsid w:val="00942658"/>
    <w:rsid w:val="009508DF"/>
    <w:rsid w:val="009748A7"/>
    <w:rsid w:val="009E1F74"/>
    <w:rsid w:val="00A975C5"/>
    <w:rsid w:val="00AA64FF"/>
    <w:rsid w:val="00B57291"/>
    <w:rsid w:val="00C06BAF"/>
    <w:rsid w:val="00D341DA"/>
    <w:rsid w:val="00D36496"/>
    <w:rsid w:val="00E064C7"/>
    <w:rsid w:val="00E564BB"/>
    <w:rsid w:val="00ED133C"/>
    <w:rsid w:val="00F61D6A"/>
    <w:rsid w:val="00FC0418"/>
    <w:rsid w:val="084C77B9"/>
    <w:rsid w:val="0862256B"/>
    <w:rsid w:val="13A05186"/>
    <w:rsid w:val="14C86FAA"/>
    <w:rsid w:val="1652171A"/>
    <w:rsid w:val="1BEC15CD"/>
    <w:rsid w:val="26D73AB2"/>
    <w:rsid w:val="272301F4"/>
    <w:rsid w:val="31255F83"/>
    <w:rsid w:val="38CF657E"/>
    <w:rsid w:val="3CE417CD"/>
    <w:rsid w:val="4371766B"/>
    <w:rsid w:val="469760FC"/>
    <w:rsid w:val="4C6940A0"/>
    <w:rsid w:val="52C94543"/>
    <w:rsid w:val="54ED7E3F"/>
    <w:rsid w:val="60C864BF"/>
    <w:rsid w:val="690D464E"/>
    <w:rsid w:val="735A64A7"/>
    <w:rsid w:val="7BFD5FB5"/>
    <w:rsid w:val="7FCC4C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jc w:val="left"/>
    </w:pPr>
    <w:rPr>
      <w:sz w:val="18"/>
      <w:szCs w:val="18"/>
    </w:rPr>
  </w:style>
  <w:style w:type="paragraph" w:styleId="3">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pPr>
      <w:widowControl/>
      <w:jc w:val="left"/>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unhideWhenUsed/>
    <w:uiPriority w:val="99"/>
    <w:rPr>
      <w:color w:val="0000FF" w:themeColor="hyperlink"/>
      <w:u w:val="single"/>
    </w:rPr>
  </w:style>
  <w:style w:type="paragraph" w:styleId="10">
    <w:name w:val="List Paragraph"/>
    <w:basedOn w:val="1"/>
    <w:qFormat/>
    <w:uiPriority w:val="34"/>
    <w:pPr>
      <w:ind w:firstLine="420" w:firstLineChars="200"/>
    </w:pPr>
  </w:style>
  <w:style w:type="character" w:customStyle="1" w:styleId="11">
    <w:name w:val="页眉 Char"/>
    <w:basedOn w:val="7"/>
    <w:link w:val="3"/>
    <w:semiHidden/>
    <w:qFormat/>
    <w:uiPriority w:val="99"/>
    <w:rPr>
      <w:sz w:val="18"/>
      <w:szCs w:val="18"/>
    </w:rPr>
  </w:style>
  <w:style w:type="character" w:customStyle="1" w:styleId="12">
    <w:name w:val="页脚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215</Words>
  <Characters>1230</Characters>
  <Lines>10</Lines>
  <Paragraphs>2</Paragraphs>
  <TotalTime>0</TotalTime>
  <ScaleCrop>false</ScaleCrop>
  <LinksUpToDate>false</LinksUpToDate>
  <CharactersWithSpaces>1443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2021-03-24T02:50:00Z</dcterms:created>
  <dc:creator>BND-AL00</dc:creator>
  <cp:lastModifiedBy>婧婧1410920283</cp:lastModifiedBy>
  <dcterms:modified xsi:type="dcterms:W3CDTF">2021-04-02T07:50:50Z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CBC854F67DDF47D8B3154CB916B5DA91</vt:lpwstr>
  </property>
</Properties>
</file>